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2842" w14:textId="77777777" w:rsidR="00C83A02" w:rsidRPr="00D33A47" w:rsidRDefault="00C83A02" w:rsidP="00D33A47">
      <w:pPr>
        <w:spacing w:line="360" w:lineRule="auto"/>
        <w:jc w:val="center"/>
        <w:rPr>
          <w:rFonts w:asciiTheme="majorHAnsi" w:hAnsiTheme="majorHAnsi"/>
          <w:b/>
          <w:sz w:val="10"/>
          <w:szCs w:val="24"/>
        </w:rPr>
      </w:pPr>
    </w:p>
    <w:p w14:paraId="669B3960" w14:textId="77777777" w:rsidR="00C83A02" w:rsidRPr="00D33A47" w:rsidRDefault="00C83A02" w:rsidP="00D33A4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33A47">
        <w:rPr>
          <w:rFonts w:asciiTheme="majorHAnsi" w:hAnsiTheme="majorHAnsi"/>
          <w:sz w:val="24"/>
          <w:szCs w:val="24"/>
        </w:rPr>
        <w:t>Nome ______________________________________________________________________ Estágio na Valência de _________________________________________________________ Lab. / Serviço ________________________________________________________________</w:t>
      </w:r>
    </w:p>
    <w:p w14:paraId="6BF50A10" w14:textId="77777777" w:rsidR="00C83A02" w:rsidRDefault="00C83A02" w:rsidP="00D33A4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33A47">
        <w:rPr>
          <w:rFonts w:asciiTheme="majorHAnsi" w:hAnsiTheme="majorHAnsi"/>
          <w:sz w:val="24"/>
          <w:szCs w:val="24"/>
        </w:rPr>
        <w:t>no período de ___ / ___ / ______ a ___ / ___ / ______.</w:t>
      </w:r>
    </w:p>
    <w:p w14:paraId="3290011F" w14:textId="77777777" w:rsidR="00D33A47" w:rsidRPr="00D33A47" w:rsidRDefault="00D33A47" w:rsidP="00D33A47">
      <w:pPr>
        <w:spacing w:line="36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7265"/>
        <w:gridCol w:w="1259"/>
      </w:tblGrid>
      <w:tr w:rsidR="00C83A02" w:rsidRPr="00C83A02" w14:paraId="5F236038" w14:textId="77777777" w:rsidTr="00C83A02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5987DF19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4C869DF2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3A02">
              <w:rPr>
                <w:rFonts w:ascii="Century Gothic" w:hAnsi="Century Gothic"/>
                <w:b/>
                <w:sz w:val="22"/>
                <w:szCs w:val="22"/>
              </w:rPr>
              <w:t>CRITÉRIOS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661AEA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3A02">
              <w:rPr>
                <w:rFonts w:ascii="Century Gothic" w:hAnsi="Century Gothic"/>
                <w:b/>
                <w:sz w:val="22"/>
                <w:szCs w:val="22"/>
              </w:rPr>
              <w:t>I, S, B, MB</w:t>
            </w:r>
          </w:p>
        </w:tc>
      </w:tr>
      <w:tr w:rsidR="00C83A02" w:rsidRPr="00C83A02" w14:paraId="107A0635" w14:textId="77777777" w:rsidTr="00C83A02"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6B2F1CAF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096C4556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Conhecimento Teórico</w:t>
            </w:r>
          </w:p>
        </w:tc>
        <w:tc>
          <w:tcPr>
            <w:tcW w:w="0" w:type="auto"/>
            <w:shd w:val="clear" w:color="auto" w:fill="auto"/>
          </w:tcPr>
          <w:p w14:paraId="19ACAD1E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01312B9E" w14:textId="77777777" w:rsidTr="00C83A02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344CDC79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3A02">
              <w:rPr>
                <w:rFonts w:ascii="Century Gothic" w:hAnsi="Century Gothic"/>
                <w:b/>
                <w:sz w:val="22"/>
                <w:szCs w:val="22"/>
              </w:rPr>
              <w:t>APTIDÕES</w:t>
            </w:r>
          </w:p>
        </w:tc>
        <w:tc>
          <w:tcPr>
            <w:tcW w:w="7265" w:type="dxa"/>
            <w:shd w:val="clear" w:color="auto" w:fill="auto"/>
            <w:vAlign w:val="center"/>
          </w:tcPr>
          <w:p w14:paraId="03B2D0CC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Prática Laboratorial (recolha, interpretação de dados e sua aplicação apropriada)</w:t>
            </w:r>
          </w:p>
        </w:tc>
        <w:tc>
          <w:tcPr>
            <w:tcW w:w="0" w:type="auto"/>
            <w:shd w:val="clear" w:color="auto" w:fill="auto"/>
          </w:tcPr>
          <w:p w14:paraId="7E00D67B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500B685E" w14:textId="77777777" w:rsidTr="00C83A02">
        <w:tc>
          <w:tcPr>
            <w:tcW w:w="0" w:type="auto"/>
            <w:vMerge/>
            <w:shd w:val="clear" w:color="auto" w:fill="auto"/>
          </w:tcPr>
          <w:p w14:paraId="5662F47C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2D4A19B5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Capacidade Técnica (avaliação, seleção de metodologias)</w:t>
            </w:r>
          </w:p>
        </w:tc>
        <w:tc>
          <w:tcPr>
            <w:tcW w:w="0" w:type="auto"/>
            <w:shd w:val="clear" w:color="auto" w:fill="auto"/>
          </w:tcPr>
          <w:p w14:paraId="0EC8FFD6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00D49B29" w14:textId="77777777" w:rsidTr="00C83A02">
        <w:tc>
          <w:tcPr>
            <w:tcW w:w="0" w:type="auto"/>
            <w:vMerge/>
            <w:shd w:val="clear" w:color="auto" w:fill="auto"/>
          </w:tcPr>
          <w:p w14:paraId="60AFBDC1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510F8CA0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Eficácia em situações de urgência (capacidade de avaliação e execução correta e rápida da solução adequada)</w:t>
            </w:r>
          </w:p>
        </w:tc>
        <w:tc>
          <w:tcPr>
            <w:tcW w:w="0" w:type="auto"/>
            <w:shd w:val="clear" w:color="auto" w:fill="auto"/>
          </w:tcPr>
          <w:p w14:paraId="5C92A519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1B15E745" w14:textId="77777777" w:rsidTr="00C83A02"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14:paraId="775116A9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83A02">
              <w:rPr>
                <w:rFonts w:ascii="Century Gothic" w:hAnsi="Century Gothic"/>
                <w:b/>
                <w:sz w:val="22"/>
                <w:szCs w:val="22"/>
              </w:rPr>
              <w:t>ATITUDES</w:t>
            </w:r>
          </w:p>
        </w:tc>
        <w:tc>
          <w:tcPr>
            <w:tcW w:w="7265" w:type="dxa"/>
            <w:shd w:val="clear" w:color="auto" w:fill="auto"/>
            <w:vAlign w:val="center"/>
          </w:tcPr>
          <w:p w14:paraId="7CDF3605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Assiduidade e Pontualidade</w:t>
            </w:r>
          </w:p>
        </w:tc>
        <w:tc>
          <w:tcPr>
            <w:tcW w:w="0" w:type="auto"/>
            <w:shd w:val="clear" w:color="auto" w:fill="auto"/>
          </w:tcPr>
          <w:p w14:paraId="1A286776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0F227138" w14:textId="77777777" w:rsidTr="00C83A02">
        <w:tc>
          <w:tcPr>
            <w:tcW w:w="0" w:type="auto"/>
            <w:vMerge/>
            <w:shd w:val="clear" w:color="auto" w:fill="auto"/>
          </w:tcPr>
          <w:p w14:paraId="32560DE5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2A5FDD24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Integração no trabalho de equipa</w:t>
            </w:r>
          </w:p>
        </w:tc>
        <w:tc>
          <w:tcPr>
            <w:tcW w:w="0" w:type="auto"/>
            <w:shd w:val="clear" w:color="auto" w:fill="auto"/>
          </w:tcPr>
          <w:p w14:paraId="3AB3647A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5529BED1" w14:textId="77777777" w:rsidTr="00C83A02">
        <w:tc>
          <w:tcPr>
            <w:tcW w:w="0" w:type="auto"/>
            <w:vMerge/>
            <w:shd w:val="clear" w:color="auto" w:fill="auto"/>
          </w:tcPr>
          <w:p w14:paraId="375E1D1A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308F4B48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Interesse e participação em atividades no âmbito do funcionamento do laboratório (reuniões, necessidades administrativas, arquivo e biblioteca)</w:t>
            </w:r>
          </w:p>
        </w:tc>
        <w:tc>
          <w:tcPr>
            <w:tcW w:w="0" w:type="auto"/>
            <w:shd w:val="clear" w:color="auto" w:fill="auto"/>
          </w:tcPr>
          <w:p w14:paraId="0447E506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49B76DB4" w14:textId="77777777" w:rsidTr="00C83A02">
        <w:tc>
          <w:tcPr>
            <w:tcW w:w="0" w:type="auto"/>
            <w:vMerge/>
            <w:shd w:val="clear" w:color="auto" w:fill="auto"/>
          </w:tcPr>
          <w:p w14:paraId="3D8A3523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7A25580D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Ética e Deontologia Profissionais</w:t>
            </w:r>
          </w:p>
        </w:tc>
        <w:tc>
          <w:tcPr>
            <w:tcW w:w="0" w:type="auto"/>
            <w:shd w:val="clear" w:color="auto" w:fill="auto"/>
          </w:tcPr>
          <w:p w14:paraId="05AFF0D9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83A02" w:rsidRPr="00C83A02" w14:paraId="094D3D92" w14:textId="77777777" w:rsidTr="00C83A02">
        <w:tc>
          <w:tcPr>
            <w:tcW w:w="0" w:type="auto"/>
            <w:vMerge/>
            <w:shd w:val="clear" w:color="auto" w:fill="auto"/>
          </w:tcPr>
          <w:p w14:paraId="1CF86710" w14:textId="77777777" w:rsidR="00C83A02" w:rsidRPr="00C83A02" w:rsidRDefault="00C83A02" w:rsidP="00C83A0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265" w:type="dxa"/>
            <w:shd w:val="clear" w:color="auto" w:fill="auto"/>
            <w:vAlign w:val="center"/>
          </w:tcPr>
          <w:p w14:paraId="00968E08" w14:textId="77777777" w:rsidR="00C83A02" w:rsidRPr="004407B0" w:rsidRDefault="00C83A02" w:rsidP="00C83A02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Relações Humanas</w:t>
            </w:r>
          </w:p>
          <w:p w14:paraId="2AD38BBE" w14:textId="77777777" w:rsidR="00C83A02" w:rsidRPr="004407B0" w:rsidRDefault="00C83A02" w:rsidP="00C83A0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com os doentes</w:t>
            </w:r>
          </w:p>
          <w:p w14:paraId="10A4D2C4" w14:textId="77777777" w:rsidR="00C83A02" w:rsidRPr="004407B0" w:rsidRDefault="00C83A02" w:rsidP="00C83A0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com os colegas</w:t>
            </w:r>
          </w:p>
          <w:p w14:paraId="1E3666E9" w14:textId="77777777" w:rsidR="00C83A02" w:rsidRPr="004407B0" w:rsidRDefault="00C83A02" w:rsidP="00C83A02">
            <w:pPr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407B0">
              <w:rPr>
                <w:rFonts w:asciiTheme="majorHAnsi" w:hAnsiTheme="majorHAnsi"/>
                <w:sz w:val="24"/>
                <w:szCs w:val="24"/>
              </w:rPr>
              <w:t>com o restante pessoal</w:t>
            </w:r>
          </w:p>
        </w:tc>
        <w:tc>
          <w:tcPr>
            <w:tcW w:w="0" w:type="auto"/>
            <w:shd w:val="clear" w:color="auto" w:fill="auto"/>
          </w:tcPr>
          <w:p w14:paraId="2816AF3B" w14:textId="77777777" w:rsidR="00C83A02" w:rsidRPr="00C83A02" w:rsidRDefault="00C83A02" w:rsidP="00463E3A">
            <w:pPr>
              <w:spacing w:line="48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33FBEAC" w14:textId="77777777" w:rsidR="00C83A02" w:rsidRPr="00C83A02" w:rsidRDefault="00C83A02" w:rsidP="00C83A02">
      <w:pPr>
        <w:jc w:val="both"/>
        <w:rPr>
          <w:rFonts w:ascii="Century Gothic" w:hAnsi="Century Gothic"/>
          <w:sz w:val="22"/>
          <w:szCs w:val="22"/>
        </w:rPr>
      </w:pPr>
    </w:p>
    <w:p w14:paraId="6F82D09E" w14:textId="77777777" w:rsidR="00C83A02" w:rsidRDefault="00C83A02" w:rsidP="00C83A02">
      <w:pPr>
        <w:jc w:val="center"/>
        <w:rPr>
          <w:rFonts w:ascii="Century Gothic" w:hAnsi="Century Gothic"/>
          <w:b/>
          <w:sz w:val="22"/>
          <w:szCs w:val="22"/>
        </w:rPr>
      </w:pPr>
      <w:r w:rsidRPr="00C83A02">
        <w:rPr>
          <w:rFonts w:ascii="Century Gothic" w:hAnsi="Century Gothic"/>
          <w:b/>
          <w:sz w:val="22"/>
          <w:szCs w:val="22"/>
        </w:rPr>
        <w:t xml:space="preserve">I – </w:t>
      </w:r>
      <w:r w:rsidRPr="0005767C">
        <w:rPr>
          <w:rFonts w:ascii="Century Gothic" w:hAnsi="Century Gothic"/>
          <w:sz w:val="22"/>
          <w:szCs w:val="22"/>
        </w:rPr>
        <w:t>Insuficiente</w:t>
      </w:r>
      <w:r>
        <w:rPr>
          <w:rFonts w:ascii="Century Gothic" w:hAnsi="Century Gothic"/>
          <w:b/>
          <w:sz w:val="22"/>
          <w:szCs w:val="22"/>
        </w:rPr>
        <w:t xml:space="preserve">        </w:t>
      </w:r>
      <w:r w:rsidRPr="00C83A02">
        <w:rPr>
          <w:rFonts w:ascii="Century Gothic" w:hAnsi="Century Gothic"/>
          <w:b/>
          <w:sz w:val="22"/>
          <w:szCs w:val="22"/>
        </w:rPr>
        <w:t xml:space="preserve">S – </w:t>
      </w:r>
      <w:r w:rsidRPr="0005767C">
        <w:rPr>
          <w:rFonts w:ascii="Century Gothic" w:hAnsi="Century Gothic"/>
          <w:sz w:val="22"/>
          <w:szCs w:val="22"/>
        </w:rPr>
        <w:t>Suficiente</w:t>
      </w:r>
      <w:r>
        <w:rPr>
          <w:rFonts w:ascii="Century Gothic" w:hAnsi="Century Gothic"/>
          <w:b/>
          <w:sz w:val="22"/>
          <w:szCs w:val="22"/>
        </w:rPr>
        <w:t xml:space="preserve">        </w:t>
      </w:r>
      <w:r w:rsidRPr="00C83A02">
        <w:rPr>
          <w:rFonts w:ascii="Century Gothic" w:hAnsi="Century Gothic"/>
          <w:b/>
          <w:sz w:val="22"/>
          <w:szCs w:val="22"/>
        </w:rPr>
        <w:t xml:space="preserve">B – </w:t>
      </w:r>
      <w:r w:rsidRPr="0005767C">
        <w:rPr>
          <w:rFonts w:ascii="Century Gothic" w:hAnsi="Century Gothic"/>
          <w:sz w:val="22"/>
          <w:szCs w:val="22"/>
        </w:rPr>
        <w:t>Bom</w:t>
      </w:r>
      <w:r>
        <w:rPr>
          <w:rFonts w:ascii="Century Gothic" w:hAnsi="Century Gothic"/>
          <w:b/>
          <w:sz w:val="22"/>
          <w:szCs w:val="22"/>
        </w:rPr>
        <w:t xml:space="preserve">        </w:t>
      </w:r>
      <w:r w:rsidRPr="00C83A02">
        <w:rPr>
          <w:rFonts w:ascii="Century Gothic" w:hAnsi="Century Gothic"/>
          <w:b/>
          <w:sz w:val="22"/>
          <w:szCs w:val="22"/>
        </w:rPr>
        <w:t xml:space="preserve">MB – </w:t>
      </w:r>
      <w:r w:rsidRPr="0005767C">
        <w:rPr>
          <w:rFonts w:ascii="Century Gothic" w:hAnsi="Century Gothic"/>
          <w:sz w:val="22"/>
          <w:szCs w:val="22"/>
        </w:rPr>
        <w:t>Muito</w:t>
      </w:r>
      <w:r w:rsidRPr="00C83A02">
        <w:rPr>
          <w:rFonts w:ascii="Century Gothic" w:hAnsi="Century Gothic"/>
          <w:b/>
          <w:sz w:val="22"/>
          <w:szCs w:val="22"/>
        </w:rPr>
        <w:t xml:space="preserve"> </w:t>
      </w:r>
      <w:r w:rsidRPr="0005767C">
        <w:rPr>
          <w:rFonts w:ascii="Century Gothic" w:hAnsi="Century Gothic"/>
          <w:sz w:val="22"/>
          <w:szCs w:val="22"/>
        </w:rPr>
        <w:t>Bom</w:t>
      </w:r>
    </w:p>
    <w:p w14:paraId="088A36DC" w14:textId="77777777" w:rsidR="00C83A02" w:rsidRPr="00C83A02" w:rsidRDefault="00C83A02" w:rsidP="00C83A02">
      <w:pPr>
        <w:rPr>
          <w:rFonts w:ascii="Century Gothic" w:hAnsi="Century Gothic"/>
          <w:sz w:val="40"/>
          <w:szCs w:val="22"/>
        </w:rPr>
      </w:pPr>
    </w:p>
    <w:p w14:paraId="39675A55" w14:textId="77777777" w:rsidR="00C83A02" w:rsidRPr="00C83A02" w:rsidRDefault="00C83A02" w:rsidP="00C83A02">
      <w:pPr>
        <w:jc w:val="both"/>
        <w:rPr>
          <w:rFonts w:ascii="Century Gothic" w:hAnsi="Century Gothic"/>
          <w:sz w:val="22"/>
          <w:szCs w:val="22"/>
        </w:rPr>
      </w:pPr>
      <w:r w:rsidRPr="00C83A02">
        <w:rPr>
          <w:rFonts w:ascii="Century Gothic" w:hAnsi="Century Gothic"/>
          <w:sz w:val="22"/>
          <w:szCs w:val="22"/>
        </w:rPr>
        <w:t>Observações: _________________________________________</w:t>
      </w:r>
      <w:r>
        <w:rPr>
          <w:rFonts w:ascii="Century Gothic" w:hAnsi="Century Gothic"/>
          <w:sz w:val="22"/>
          <w:szCs w:val="22"/>
        </w:rPr>
        <w:t>_____</w:t>
      </w:r>
      <w:r w:rsidRPr="00C83A02">
        <w:rPr>
          <w:rFonts w:ascii="Century Gothic" w:hAnsi="Century Gothic"/>
          <w:sz w:val="22"/>
          <w:szCs w:val="22"/>
        </w:rPr>
        <w:t>______________________</w:t>
      </w:r>
    </w:p>
    <w:p w14:paraId="4D014280" w14:textId="77777777" w:rsidR="00C83A02" w:rsidRPr="00C83A02" w:rsidRDefault="00C83A02" w:rsidP="00C83A02">
      <w:pPr>
        <w:jc w:val="both"/>
        <w:rPr>
          <w:rFonts w:ascii="Century Gothic" w:hAnsi="Century Gothic"/>
          <w:sz w:val="22"/>
          <w:szCs w:val="22"/>
        </w:rPr>
      </w:pPr>
      <w:r w:rsidRPr="00C83A02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t>______________</w:t>
      </w:r>
      <w:r w:rsidRPr="00C83A02">
        <w:rPr>
          <w:rFonts w:ascii="Century Gothic" w:hAnsi="Century Gothic"/>
          <w:sz w:val="22"/>
          <w:szCs w:val="22"/>
        </w:rPr>
        <w:t>________</w:t>
      </w:r>
    </w:p>
    <w:p w14:paraId="4460F740" w14:textId="77777777" w:rsidR="00C83A02" w:rsidRDefault="00C83A02" w:rsidP="00C83A02">
      <w:pPr>
        <w:rPr>
          <w:rFonts w:ascii="Century Gothic" w:hAnsi="Century Gothic"/>
          <w:sz w:val="22"/>
          <w:szCs w:val="22"/>
        </w:rPr>
      </w:pPr>
    </w:p>
    <w:p w14:paraId="56FA286B" w14:textId="77777777" w:rsidR="00C83A02" w:rsidRDefault="00C83A02" w:rsidP="00C83A02">
      <w:pPr>
        <w:jc w:val="center"/>
        <w:rPr>
          <w:rFonts w:ascii="Century Gothic" w:hAnsi="Century Gothic"/>
          <w:sz w:val="22"/>
          <w:szCs w:val="22"/>
        </w:rPr>
      </w:pPr>
    </w:p>
    <w:p w14:paraId="55ED665D" w14:textId="77777777" w:rsidR="00D33A47" w:rsidRPr="00C83A02" w:rsidRDefault="00D33A47" w:rsidP="00C83A02">
      <w:pPr>
        <w:jc w:val="center"/>
        <w:rPr>
          <w:rFonts w:ascii="Century Gothic" w:hAnsi="Century Gothic"/>
          <w:sz w:val="22"/>
          <w:szCs w:val="22"/>
        </w:rPr>
      </w:pPr>
    </w:p>
    <w:p w14:paraId="0F7CE14B" w14:textId="77777777" w:rsidR="00C83A02" w:rsidRDefault="00C83A02" w:rsidP="00C83A02">
      <w:pPr>
        <w:jc w:val="center"/>
        <w:rPr>
          <w:rFonts w:ascii="Century Gothic" w:hAnsi="Century Gothic"/>
          <w:sz w:val="22"/>
          <w:szCs w:val="22"/>
        </w:rPr>
      </w:pPr>
      <w:r w:rsidRPr="00C83A02">
        <w:rPr>
          <w:rFonts w:ascii="Century Gothic" w:hAnsi="Century Gothic"/>
          <w:sz w:val="22"/>
          <w:szCs w:val="22"/>
        </w:rPr>
        <w:t>______________</w:t>
      </w:r>
      <w:r>
        <w:rPr>
          <w:rFonts w:ascii="Century Gothic" w:hAnsi="Century Gothic"/>
          <w:sz w:val="22"/>
          <w:szCs w:val="22"/>
        </w:rPr>
        <w:t>____</w:t>
      </w:r>
      <w:r w:rsidRPr="00C83A02">
        <w:rPr>
          <w:rFonts w:ascii="Century Gothic" w:hAnsi="Century Gothic"/>
          <w:sz w:val="22"/>
          <w:szCs w:val="22"/>
        </w:rPr>
        <w:t>_____________________________</w:t>
      </w:r>
    </w:p>
    <w:p w14:paraId="44DBB61D" w14:textId="77777777" w:rsidR="00C83A02" w:rsidRPr="00C83A02" w:rsidRDefault="00C83A02" w:rsidP="00C83A02">
      <w:pPr>
        <w:jc w:val="center"/>
        <w:rPr>
          <w:rFonts w:ascii="Century Gothic" w:hAnsi="Century Gothic"/>
          <w:sz w:val="22"/>
          <w:szCs w:val="22"/>
        </w:rPr>
      </w:pPr>
      <w:r w:rsidRPr="00C83A02">
        <w:rPr>
          <w:rFonts w:ascii="Century Gothic" w:hAnsi="Century Gothic"/>
          <w:sz w:val="22"/>
          <w:szCs w:val="22"/>
        </w:rPr>
        <w:t>O Responsável</w:t>
      </w:r>
    </w:p>
    <w:sectPr w:rsidR="00C83A02" w:rsidRPr="00C83A02" w:rsidSect="009E7867">
      <w:footerReference w:type="default" r:id="rId7"/>
      <w:headerReference w:type="first" r:id="rId8"/>
      <w:pgSz w:w="11907" w:h="16839" w:code="9"/>
      <w:pgMar w:top="2103" w:right="1134" w:bottom="1134" w:left="1418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EACC" w14:textId="77777777" w:rsidR="00C83A02" w:rsidRDefault="00C83A02" w:rsidP="00C83A02">
      <w:r>
        <w:separator/>
      </w:r>
    </w:p>
  </w:endnote>
  <w:endnote w:type="continuationSeparator" w:id="0">
    <w:p w14:paraId="1EED2BF9" w14:textId="77777777" w:rsidR="00C83A02" w:rsidRDefault="00C83A02" w:rsidP="00C8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16"/>
      <w:gridCol w:w="2949"/>
      <w:gridCol w:w="2990"/>
    </w:tblGrid>
    <w:tr w:rsidR="003070A4" w14:paraId="4B72997B" w14:textId="77777777" w:rsidTr="00582534">
      <w:tc>
        <w:tcPr>
          <w:tcW w:w="3622" w:type="dxa"/>
          <w:shd w:val="clear" w:color="auto" w:fill="auto"/>
        </w:tcPr>
        <w:p w14:paraId="5F647541" w14:textId="77777777" w:rsidR="00F44F12" w:rsidRDefault="0005767C" w:rsidP="00582534">
          <w:pPr>
            <w:pStyle w:val="Rodap"/>
          </w:pPr>
          <w:r w:rsidRPr="002E60B3">
            <w:rPr>
              <w:b/>
              <w:sz w:val="14"/>
            </w:rPr>
            <w:t>Ref.:</w:t>
          </w:r>
          <w:r w:rsidRPr="002E60B3">
            <w:rPr>
              <w:sz w:val="14"/>
            </w:rPr>
            <w:t xml:space="preserve"> DF/DN/201</w:t>
          </w:r>
          <w:r>
            <w:rPr>
              <w:sz w:val="14"/>
            </w:rPr>
            <w:t>7</w:t>
          </w:r>
          <w:r w:rsidRPr="002E60B3">
            <w:rPr>
              <w:sz w:val="14"/>
            </w:rPr>
            <w:t>/</w:t>
          </w:r>
          <w:r>
            <w:rPr>
              <w:sz w:val="14"/>
            </w:rPr>
            <w:t>LP</w:t>
          </w:r>
          <w:r w:rsidRPr="002E60B3">
            <w:rPr>
              <w:sz w:val="14"/>
            </w:rPr>
            <w:t>/0</w:t>
          </w:r>
          <w:r>
            <w:rPr>
              <w:sz w:val="14"/>
            </w:rPr>
            <w:t>9</w:t>
          </w:r>
        </w:p>
      </w:tc>
      <w:tc>
        <w:tcPr>
          <w:tcW w:w="3227" w:type="dxa"/>
          <w:shd w:val="clear" w:color="auto" w:fill="auto"/>
        </w:tcPr>
        <w:p w14:paraId="2BF31768" w14:textId="77777777" w:rsidR="00F44F12" w:rsidRPr="002E60B3" w:rsidRDefault="0005767C" w:rsidP="00582534">
          <w:pPr>
            <w:pStyle w:val="Rodap"/>
            <w:jc w:val="center"/>
            <w:rPr>
              <w:b/>
              <w:sz w:val="14"/>
            </w:rPr>
          </w:pPr>
          <w:r w:rsidRPr="002E60B3">
            <w:rPr>
              <w:b/>
              <w:sz w:val="14"/>
            </w:rPr>
            <w:t xml:space="preserve">-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PAGE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17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/ </w:t>
          </w:r>
          <w:r w:rsidRPr="002E60B3">
            <w:rPr>
              <w:rStyle w:val="Nmerodepgina"/>
              <w:b/>
              <w:sz w:val="14"/>
            </w:rPr>
            <w:fldChar w:fldCharType="begin"/>
          </w:r>
          <w:r w:rsidRPr="002E60B3">
            <w:rPr>
              <w:rStyle w:val="Nmerodepgina"/>
              <w:b/>
              <w:sz w:val="14"/>
            </w:rPr>
            <w:instrText xml:space="preserve"> NUMPAGES </w:instrText>
          </w:r>
          <w:r w:rsidRPr="002E60B3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18</w:t>
          </w:r>
          <w:r w:rsidRPr="002E60B3">
            <w:rPr>
              <w:rStyle w:val="Nmerodepgina"/>
              <w:b/>
              <w:sz w:val="14"/>
            </w:rPr>
            <w:fldChar w:fldCharType="end"/>
          </w:r>
          <w:r w:rsidRPr="002E60B3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258" w:type="dxa"/>
          <w:shd w:val="clear" w:color="auto" w:fill="auto"/>
        </w:tcPr>
        <w:p w14:paraId="27D5ADA0" w14:textId="77777777" w:rsidR="00F44F12" w:rsidRDefault="0005767C" w:rsidP="00582534">
          <w:pPr>
            <w:pStyle w:val="Rodap"/>
            <w:jc w:val="right"/>
          </w:pPr>
          <w:r w:rsidRPr="002E60B3">
            <w:rPr>
              <w:sz w:val="14"/>
            </w:rPr>
            <w:t>T-DF-01</w:t>
          </w:r>
        </w:p>
      </w:tc>
    </w:tr>
  </w:tbl>
  <w:p w14:paraId="0676F308" w14:textId="77777777" w:rsidR="00F44F12" w:rsidRDefault="00F44F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5565" w14:textId="77777777" w:rsidR="00C83A02" w:rsidRDefault="00C83A02" w:rsidP="00C83A02">
      <w:r>
        <w:separator/>
      </w:r>
    </w:p>
  </w:footnote>
  <w:footnote w:type="continuationSeparator" w:id="0">
    <w:p w14:paraId="1B0E3EED" w14:textId="77777777" w:rsidR="00C83A02" w:rsidRDefault="00C83A02" w:rsidP="00C8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" w:type="dxa"/>
        <w:left w:w="86" w:type="dxa"/>
        <w:bottom w:w="14" w:type="dxa"/>
        <w:right w:w="86" w:type="dxa"/>
      </w:tblCellMar>
      <w:tblLook w:val="0000" w:firstRow="0" w:lastRow="0" w:firstColumn="0" w:lastColumn="0" w:noHBand="0" w:noVBand="0"/>
    </w:tblPr>
    <w:tblGrid>
      <w:gridCol w:w="9357"/>
    </w:tblGrid>
    <w:tr w:rsidR="00514124" w14:paraId="3C4CF6A9" w14:textId="77777777" w:rsidTr="00463E3A">
      <w:trPr>
        <w:trHeight w:val="1695"/>
        <w:jc w:val="center"/>
      </w:trPr>
      <w:tc>
        <w:tcPr>
          <w:tcW w:w="5000" w:type="pct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309F1FB5" w14:textId="77777777" w:rsidR="00F44F12" w:rsidRDefault="0005767C" w:rsidP="00514124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78F491FC" wp14:editId="59915F97">
                <wp:simplePos x="0" y="0"/>
                <wp:positionH relativeFrom="column">
                  <wp:posOffset>5469890</wp:posOffset>
                </wp:positionH>
                <wp:positionV relativeFrom="paragraph">
                  <wp:posOffset>26670</wp:posOffset>
                </wp:positionV>
                <wp:extent cx="810895" cy="945515"/>
                <wp:effectExtent l="0" t="0" r="8255" b="6985"/>
                <wp:wrapSquare wrapText="bothSides"/>
                <wp:docPr id="3" name="Imagem 3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55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</w:t>
          </w:r>
        </w:p>
        <w:p w14:paraId="63902969" w14:textId="77777777" w:rsidR="00F44F12" w:rsidRDefault="00F44F12" w:rsidP="00514124">
          <w:pPr>
            <w:pStyle w:val="Ttulo1"/>
            <w:rPr>
              <w:b/>
              <w:smallCaps/>
              <w:color w:val="808080"/>
            </w:rPr>
          </w:pPr>
        </w:p>
        <w:p w14:paraId="2C918600" w14:textId="77777777" w:rsidR="00F44F12" w:rsidRPr="00DA77AC" w:rsidRDefault="0005767C" w:rsidP="00C83A02">
          <w:pPr>
            <w:pStyle w:val="Ttulo1"/>
            <w:jc w:val="both"/>
            <w:rPr>
              <w:b/>
              <w:smallCaps/>
              <w:color w:val="808080"/>
              <w:sz w:val="26"/>
              <w:szCs w:val="26"/>
            </w:rPr>
          </w:pPr>
          <w:r w:rsidRPr="00893DE6">
            <w:rPr>
              <w:b/>
              <w:smallCaps/>
              <w:color w:val="808080"/>
              <w:sz w:val="36"/>
            </w:rPr>
            <w:t xml:space="preserve">Anexo </w:t>
          </w:r>
          <w:r w:rsidR="00F77238">
            <w:rPr>
              <w:b/>
              <w:smallCaps/>
              <w:color w:val="808080"/>
              <w:sz w:val="36"/>
            </w:rPr>
            <w:t>5</w:t>
          </w:r>
          <w:r w:rsidRPr="00893DE6">
            <w:rPr>
              <w:b/>
              <w:smallCaps/>
              <w:color w:val="808080"/>
              <w:sz w:val="36"/>
            </w:rPr>
            <w:t xml:space="preserve"> |</w:t>
          </w:r>
          <w:r w:rsidR="00F77238">
            <w:rPr>
              <w:b/>
              <w:smallCaps/>
              <w:color w:val="808080"/>
              <w:sz w:val="36"/>
            </w:rPr>
            <w:t xml:space="preserve"> </w:t>
          </w:r>
          <w:r w:rsidR="00C83A02" w:rsidRPr="00F77238">
            <w:rPr>
              <w:b/>
              <w:smallCaps/>
              <w:color w:val="808080"/>
              <w:sz w:val="24"/>
            </w:rPr>
            <w:t>Avaliação do Responsável no Final de cada Valência</w:t>
          </w:r>
        </w:p>
        <w:p w14:paraId="65CE7435" w14:textId="77777777" w:rsidR="00F44F12" w:rsidRPr="00EB7350" w:rsidRDefault="00F44F12" w:rsidP="00514124">
          <w:pPr>
            <w:pStyle w:val="Ttulo1"/>
            <w:rPr>
              <w:b/>
              <w:smallCaps/>
              <w:color w:val="808080"/>
              <w:sz w:val="32"/>
            </w:rPr>
          </w:pPr>
        </w:p>
      </w:tc>
    </w:tr>
    <w:tr w:rsidR="00514124" w14:paraId="1BD0E14E" w14:textId="77777777" w:rsidTr="00463E3A">
      <w:trPr>
        <w:trHeight w:val="576"/>
        <w:jc w:val="center"/>
      </w:trPr>
      <w:tc>
        <w:tcPr>
          <w:tcW w:w="5000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F9F9053" w14:textId="77777777" w:rsidR="00F44F12" w:rsidRPr="00893DE6" w:rsidRDefault="0005767C" w:rsidP="00514124">
          <w:pPr>
            <w:pStyle w:val="Ttulo1"/>
            <w:jc w:val="center"/>
            <w:rPr>
              <w:b/>
              <w:color w:val="595959" w:themeColor="text1" w:themeTint="A6"/>
              <w:sz w:val="24"/>
            </w:rPr>
          </w:pPr>
          <w:r w:rsidRPr="00893DE6">
            <w:rPr>
              <w:b/>
              <w:color w:val="595959" w:themeColor="text1" w:themeTint="A6"/>
              <w:sz w:val="24"/>
            </w:rPr>
            <w:t xml:space="preserve">Candidatura à Atribuição do Título de Especialista em </w:t>
          </w:r>
          <w:r>
            <w:rPr>
              <w:b/>
              <w:color w:val="595959" w:themeColor="text1" w:themeTint="A6"/>
              <w:sz w:val="24"/>
            </w:rPr>
            <w:t>Análises Clínicas</w:t>
          </w:r>
        </w:p>
        <w:p w14:paraId="5770C5AC" w14:textId="77777777" w:rsidR="00F44F12" w:rsidRPr="00893DE6" w:rsidRDefault="0005767C" w:rsidP="00514124">
          <w:pPr>
            <w:spacing w:after="100" w:afterAutospacing="1"/>
            <w:jc w:val="center"/>
          </w:pPr>
          <w:r w:rsidRPr="00893DE6">
            <w:t>C</w:t>
          </w:r>
          <w:r>
            <w:t xml:space="preserve">onselho do Colégio de </w:t>
          </w:r>
          <w:r w:rsidRPr="00893DE6">
            <w:t xml:space="preserve">Especialidade </w:t>
          </w:r>
          <w:r>
            <w:t>d</w:t>
          </w:r>
          <w:r w:rsidRPr="00893DE6">
            <w:t xml:space="preserve">e </w:t>
          </w:r>
          <w:r>
            <w:t>Análises Clínicas e de Genética Humana</w:t>
          </w:r>
        </w:p>
        <w:p w14:paraId="1C5C4BB3" w14:textId="79C9377E" w:rsidR="00F44F12" w:rsidRPr="00893DE6" w:rsidRDefault="0005767C" w:rsidP="00514124">
          <w:pPr>
            <w:spacing w:before="100" w:beforeAutospacing="1" w:after="100" w:afterAutospacing="1"/>
            <w:jc w:val="center"/>
            <w:rPr>
              <w:b/>
              <w:sz w:val="22"/>
              <w:szCs w:val="22"/>
            </w:rPr>
          </w:pPr>
          <w:r w:rsidRPr="00893DE6">
            <w:rPr>
              <w:b/>
              <w:sz w:val="22"/>
              <w:szCs w:val="22"/>
            </w:rPr>
            <w:t>Época de Exames 20</w:t>
          </w:r>
          <w:r w:rsidR="006C2F82">
            <w:rPr>
              <w:b/>
              <w:sz w:val="22"/>
              <w:szCs w:val="22"/>
            </w:rPr>
            <w:t>2</w:t>
          </w:r>
          <w:r w:rsidR="00F44F12">
            <w:rPr>
              <w:b/>
              <w:sz w:val="22"/>
              <w:szCs w:val="22"/>
            </w:rPr>
            <w:t>4</w:t>
          </w:r>
        </w:p>
      </w:tc>
    </w:tr>
  </w:tbl>
  <w:p w14:paraId="3760278E" w14:textId="77777777" w:rsidR="00F44F12" w:rsidRDefault="00F44F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523FC"/>
    <w:multiLevelType w:val="hybridMultilevel"/>
    <w:tmpl w:val="54AA8484"/>
    <w:lvl w:ilvl="0" w:tplc="AFE4365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4A73817"/>
    <w:multiLevelType w:val="hybridMultilevel"/>
    <w:tmpl w:val="494448D6"/>
    <w:lvl w:ilvl="0" w:tplc="FAB809AA">
      <w:start w:val="1"/>
      <w:numFmt w:val="upperRoman"/>
      <w:lvlText w:val="%1 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273653">
    <w:abstractNumId w:val="0"/>
  </w:num>
  <w:num w:numId="2" w16cid:durableId="1525513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2"/>
    <w:rsid w:val="000349F3"/>
    <w:rsid w:val="0005767C"/>
    <w:rsid w:val="0008624E"/>
    <w:rsid w:val="00183F60"/>
    <w:rsid w:val="002E320E"/>
    <w:rsid w:val="004407B0"/>
    <w:rsid w:val="00685FDF"/>
    <w:rsid w:val="006C2F82"/>
    <w:rsid w:val="00C449B5"/>
    <w:rsid w:val="00C83A02"/>
    <w:rsid w:val="00D33A47"/>
    <w:rsid w:val="00F44F12"/>
    <w:rsid w:val="00F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DA67"/>
  <w15:chartTrackingRefBased/>
  <w15:docId w15:val="{419B7443-7EAD-480E-848A-9FF749E4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02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Ttulo1">
    <w:name w:val="heading 1"/>
    <w:basedOn w:val="Normal"/>
    <w:next w:val="Normal"/>
    <w:link w:val="Ttulo1Carter"/>
    <w:qFormat/>
    <w:rsid w:val="00C83A02"/>
    <w:pPr>
      <w:outlineLvl w:val="0"/>
    </w:pPr>
    <w:rPr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83A02"/>
    <w:rPr>
      <w:rFonts w:ascii="Tahoma" w:eastAsia="Times New Roman" w:hAnsi="Tahoma" w:cs="Tahoma"/>
      <w:spacing w:val="4"/>
      <w:sz w:val="40"/>
      <w:szCs w:val="40"/>
      <w:lang w:val="pt-PT"/>
    </w:rPr>
  </w:style>
  <w:style w:type="paragraph" w:styleId="Cabealho">
    <w:name w:val="header"/>
    <w:basedOn w:val="Normal"/>
    <w:link w:val="CabealhoCarter"/>
    <w:rsid w:val="00C83A0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83A02"/>
    <w:rPr>
      <w:rFonts w:ascii="Tahoma" w:eastAsia="Times New Roman" w:hAnsi="Tahoma" w:cs="Tahoma"/>
      <w:spacing w:val="4"/>
      <w:sz w:val="16"/>
      <w:szCs w:val="16"/>
      <w:lang w:val="pt-PT"/>
    </w:rPr>
  </w:style>
  <w:style w:type="paragraph" w:styleId="Rodap">
    <w:name w:val="footer"/>
    <w:basedOn w:val="Normal"/>
    <w:link w:val="RodapCarter"/>
    <w:rsid w:val="00C83A0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83A02"/>
    <w:rPr>
      <w:rFonts w:ascii="Tahoma" w:eastAsia="Times New Roman" w:hAnsi="Tahoma" w:cs="Tahoma"/>
      <w:spacing w:val="4"/>
      <w:sz w:val="16"/>
      <w:szCs w:val="16"/>
      <w:lang w:val="pt-PT"/>
    </w:rPr>
  </w:style>
  <w:style w:type="character" w:styleId="Nmerodepgina">
    <w:name w:val="page number"/>
    <w:basedOn w:val="Tipodeletrapredefinidodopargrafo"/>
    <w:rsid w:val="00C83A02"/>
  </w:style>
  <w:style w:type="paragraph" w:styleId="Textodebalo">
    <w:name w:val="Balloon Text"/>
    <w:basedOn w:val="Normal"/>
    <w:link w:val="TextodebaloCarter"/>
    <w:uiPriority w:val="99"/>
    <w:semiHidden/>
    <w:unhideWhenUsed/>
    <w:rsid w:val="00C83A0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3A02"/>
    <w:rPr>
      <w:rFonts w:ascii="Segoe UI" w:eastAsia="Times New Roman" w:hAnsi="Segoe UI" w:cs="Segoe UI"/>
      <w:spacing w:val="4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Ribeiro</dc:creator>
  <cp:keywords/>
  <dc:description/>
  <cp:lastModifiedBy>Sara Lopes</cp:lastModifiedBy>
  <cp:revision>9</cp:revision>
  <dcterms:created xsi:type="dcterms:W3CDTF">2019-04-16T15:07:00Z</dcterms:created>
  <dcterms:modified xsi:type="dcterms:W3CDTF">2023-12-15T17:36:00Z</dcterms:modified>
</cp:coreProperties>
</file>