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EAD9B" w14:textId="2AA89B82" w:rsidR="00605723" w:rsidRDefault="00605723" w:rsidP="00605723">
      <w:pPr>
        <w:ind w:left="3969" w:right="-285"/>
        <w:rPr>
          <w:rFonts w:ascii="Century Gothic" w:hAnsi="Century Gothic"/>
          <w:sz w:val="22"/>
          <w:szCs w:val="22"/>
        </w:rPr>
      </w:pPr>
    </w:p>
    <w:p w14:paraId="628DAE10" w14:textId="7F25E29C" w:rsidR="00605723" w:rsidRDefault="0040518A" w:rsidP="00605723">
      <w:pPr>
        <w:ind w:left="3969" w:right="-285"/>
        <w:rPr>
          <w:rFonts w:ascii="Century Gothic" w:hAnsi="Century Gothic"/>
          <w:sz w:val="22"/>
          <w:szCs w:val="22"/>
        </w:rPr>
      </w:pPr>
      <w:r w:rsidRPr="00605723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12A4B8A4" wp14:editId="66CFDB05">
            <wp:simplePos x="0" y="0"/>
            <wp:positionH relativeFrom="margin">
              <wp:posOffset>219075</wp:posOffset>
            </wp:positionH>
            <wp:positionV relativeFrom="paragraph">
              <wp:posOffset>5715</wp:posOffset>
            </wp:positionV>
            <wp:extent cx="1790700" cy="852864"/>
            <wp:effectExtent l="0" t="0" r="0" b="444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52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723">
        <w:rPr>
          <w:rFonts w:ascii="Century Gothic" w:hAnsi="Century Gothic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42169C" wp14:editId="24AC20B7">
            <wp:simplePos x="0" y="0"/>
            <wp:positionH relativeFrom="margin">
              <wp:posOffset>5036820</wp:posOffset>
            </wp:positionH>
            <wp:positionV relativeFrom="paragraph">
              <wp:posOffset>6985</wp:posOffset>
            </wp:positionV>
            <wp:extent cx="771525" cy="899160"/>
            <wp:effectExtent l="0" t="0" r="9525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2CF1C5" w14:textId="7BA55188" w:rsidR="00605723" w:rsidRDefault="00605723" w:rsidP="00605723">
      <w:pPr>
        <w:ind w:left="3969" w:right="-285"/>
        <w:rPr>
          <w:rFonts w:ascii="Century Gothic" w:hAnsi="Century Gothic"/>
          <w:sz w:val="22"/>
          <w:szCs w:val="22"/>
        </w:rPr>
      </w:pPr>
    </w:p>
    <w:p w14:paraId="39BDDDE9" w14:textId="161A5DEB" w:rsidR="00605723" w:rsidRDefault="00605723" w:rsidP="00605723">
      <w:pPr>
        <w:ind w:left="3969" w:right="-285"/>
        <w:rPr>
          <w:rFonts w:ascii="Century Gothic" w:hAnsi="Century Gothic"/>
          <w:sz w:val="22"/>
          <w:szCs w:val="22"/>
        </w:rPr>
      </w:pPr>
    </w:p>
    <w:p w14:paraId="3CEB8EE5" w14:textId="1A5EB2F4" w:rsidR="00605723" w:rsidRDefault="00605723" w:rsidP="00605723">
      <w:pPr>
        <w:ind w:left="5529" w:right="-285"/>
        <w:rPr>
          <w:rFonts w:ascii="Century Gothic" w:hAnsi="Century Gothic"/>
          <w:sz w:val="22"/>
          <w:szCs w:val="22"/>
        </w:rPr>
      </w:pPr>
    </w:p>
    <w:p w14:paraId="298F0AC3" w14:textId="77777777" w:rsidR="00605723" w:rsidRDefault="00605723" w:rsidP="00605723">
      <w:pPr>
        <w:ind w:left="5529" w:right="-285"/>
        <w:rPr>
          <w:rFonts w:ascii="Century Gothic" w:hAnsi="Century Gothic"/>
          <w:sz w:val="22"/>
          <w:szCs w:val="22"/>
        </w:rPr>
      </w:pPr>
    </w:p>
    <w:p w14:paraId="6796025C" w14:textId="77777777" w:rsidR="00605723" w:rsidRDefault="00605723" w:rsidP="00605723">
      <w:pPr>
        <w:ind w:left="5529" w:right="-285"/>
        <w:rPr>
          <w:rFonts w:ascii="Century Gothic" w:hAnsi="Century Gothic"/>
          <w:sz w:val="22"/>
          <w:szCs w:val="22"/>
        </w:rPr>
      </w:pPr>
    </w:p>
    <w:p w14:paraId="7B17DAEC" w14:textId="77777777" w:rsidR="00605723" w:rsidRDefault="00605723" w:rsidP="00605723">
      <w:pPr>
        <w:ind w:left="5529" w:right="-285"/>
        <w:rPr>
          <w:rFonts w:ascii="Century Gothic" w:hAnsi="Century Gothic"/>
          <w:sz w:val="22"/>
          <w:szCs w:val="22"/>
        </w:rPr>
      </w:pPr>
    </w:p>
    <w:p w14:paraId="5C84FFC9" w14:textId="77777777" w:rsidR="00605723" w:rsidRDefault="00605723" w:rsidP="00605723">
      <w:pPr>
        <w:ind w:left="5529" w:right="-285"/>
        <w:rPr>
          <w:rFonts w:ascii="Century Gothic" w:hAnsi="Century Gothic"/>
          <w:sz w:val="22"/>
          <w:szCs w:val="22"/>
        </w:rPr>
      </w:pPr>
    </w:p>
    <w:p w14:paraId="48B52CE4" w14:textId="7CC5CD96" w:rsidR="00605723" w:rsidRPr="00605723" w:rsidRDefault="00605723" w:rsidP="00605723">
      <w:pPr>
        <w:jc w:val="both"/>
        <w:rPr>
          <w:sz w:val="22"/>
          <w:szCs w:val="22"/>
        </w:rPr>
      </w:pPr>
      <w:r w:rsidRPr="00605723">
        <w:rPr>
          <w:b/>
          <w:sz w:val="22"/>
          <w:szCs w:val="22"/>
        </w:rPr>
        <w:t xml:space="preserve">Assunto: </w:t>
      </w:r>
      <w:r w:rsidR="00BF7D93">
        <w:rPr>
          <w:bCs/>
          <w:sz w:val="22"/>
          <w:szCs w:val="22"/>
        </w:rPr>
        <w:t>Formulário de Candidatura</w:t>
      </w:r>
    </w:p>
    <w:p w14:paraId="69880097" w14:textId="77777777" w:rsidR="00605723" w:rsidRPr="00605723" w:rsidRDefault="00605723" w:rsidP="00605723">
      <w:pPr>
        <w:rPr>
          <w:sz w:val="22"/>
          <w:szCs w:val="22"/>
        </w:rPr>
      </w:pPr>
    </w:p>
    <w:p w14:paraId="398D972B" w14:textId="43E0AAE2" w:rsidR="000C2281" w:rsidRDefault="000C2281">
      <w:r>
        <w:rPr>
          <w:b/>
          <w:bCs/>
          <w:sz w:val="18"/>
          <w:szCs w:val="18"/>
        </w:rPr>
        <w:t>Requisitos d</w:t>
      </w:r>
      <w:r w:rsidR="00363ADC">
        <w:rPr>
          <w:b/>
          <w:bCs/>
          <w:sz w:val="18"/>
          <w:szCs w:val="18"/>
        </w:rPr>
        <w:t>e</w:t>
      </w:r>
      <w:r>
        <w:rPr>
          <w:b/>
          <w:bCs/>
          <w:sz w:val="18"/>
          <w:szCs w:val="18"/>
        </w:rPr>
        <w:t xml:space="preserve"> preenchimento</w:t>
      </w:r>
      <w:r w:rsidR="00363ADC">
        <w:rPr>
          <w:b/>
          <w:bCs/>
          <w:sz w:val="18"/>
          <w:szCs w:val="18"/>
        </w:rPr>
        <w:t xml:space="preserve"> do formulário de candidatura</w:t>
      </w:r>
      <w:r>
        <w:t>:</w:t>
      </w:r>
      <w:r w:rsidRPr="000C2281">
        <w:t xml:space="preserve"> </w:t>
      </w:r>
    </w:p>
    <w:p w14:paraId="3FE376A4" w14:textId="77777777" w:rsidR="000C2281" w:rsidRDefault="000C2281" w:rsidP="000C2281">
      <w:pPr>
        <w:pStyle w:val="PargrafodaLista"/>
        <w:numPr>
          <w:ilvl w:val="0"/>
          <w:numId w:val="30"/>
        </w:numPr>
      </w:pPr>
      <w:r w:rsidRPr="000C2281">
        <w:t xml:space="preserve">Não é possível executar alterações de forma a introduzir ou eliminar itens no presente documento - é apenas possível ajustar o número de linhas/altura da grelha (quando aplicável), de acordo com a realidade do candidato. </w:t>
      </w:r>
    </w:p>
    <w:p w14:paraId="72D81A4E" w14:textId="77777777" w:rsidR="000C2281" w:rsidRPr="00167483" w:rsidRDefault="000C2281" w:rsidP="000C2281">
      <w:pPr>
        <w:pStyle w:val="PargrafodaLista"/>
        <w:numPr>
          <w:ilvl w:val="0"/>
          <w:numId w:val="30"/>
        </w:numPr>
        <w:rPr>
          <w:b/>
          <w:bCs/>
        </w:rPr>
      </w:pPr>
      <w:r w:rsidRPr="000C2281">
        <w:t>O presente documento</w:t>
      </w:r>
      <w:r>
        <w:t>, n</w:t>
      </w:r>
      <w:r w:rsidRPr="000C2281">
        <w:t xml:space="preserve">o fim de </w:t>
      </w:r>
      <w:r w:rsidRPr="00F8124A">
        <w:rPr>
          <w:u w:val="single"/>
        </w:rPr>
        <w:t>preenchido informaticamente</w:t>
      </w:r>
      <w:r w:rsidRPr="000C2281">
        <w:t xml:space="preserve">, </w:t>
      </w:r>
      <w:r w:rsidRPr="00167483">
        <w:rPr>
          <w:b/>
          <w:bCs/>
        </w:rPr>
        <w:t xml:space="preserve">deverá ser </w:t>
      </w:r>
      <w:r w:rsidRPr="00513854">
        <w:rPr>
          <w:b/>
          <w:bCs/>
          <w:u w:val="single"/>
        </w:rPr>
        <w:t>assinado na última folha</w:t>
      </w:r>
      <w:r w:rsidRPr="00167483">
        <w:rPr>
          <w:b/>
          <w:bCs/>
        </w:rPr>
        <w:t xml:space="preserve"> pelo candidato, </w:t>
      </w:r>
      <w:r w:rsidRPr="00513854">
        <w:rPr>
          <w:b/>
          <w:bCs/>
          <w:u w:val="single"/>
        </w:rPr>
        <w:t>rubricado em todas as páginas</w:t>
      </w:r>
      <w:r w:rsidRPr="00167483">
        <w:rPr>
          <w:b/>
          <w:bCs/>
        </w:rPr>
        <w:t>, digitalizado e submetido via e-mail para efeitos de avaliação da candidatura.</w:t>
      </w:r>
    </w:p>
    <w:p w14:paraId="6F46A628" w14:textId="52F9417E" w:rsidR="008E5DA6" w:rsidRDefault="008E5DA6" w:rsidP="000C2281">
      <w:pPr>
        <w:pStyle w:val="PargrafodaLista"/>
        <w:numPr>
          <w:ilvl w:val="0"/>
          <w:numId w:val="30"/>
        </w:numPr>
      </w:pPr>
      <w:r>
        <w:t xml:space="preserve">Em </w:t>
      </w:r>
      <w:r w:rsidR="000C2281">
        <w:t>complemento</w:t>
      </w:r>
      <w:r>
        <w:t xml:space="preserve"> ao presente formulário, o candidato deverá </w:t>
      </w:r>
      <w:r w:rsidR="00E567D9">
        <w:t>submeter, para efeitos de candidatura,</w:t>
      </w:r>
      <w:r>
        <w:t xml:space="preserve"> toda a documentação </w:t>
      </w:r>
      <w:r w:rsidR="00E567D9">
        <w:t xml:space="preserve">de suporte </w:t>
      </w:r>
      <w:r>
        <w:t>em conformidade com o Artigo 4º das Normas para atribuição do Título de Especialista em Farmácia Comunitária</w:t>
      </w:r>
      <w:r w:rsidR="006E0275">
        <w:t xml:space="preserve">, </w:t>
      </w:r>
      <w:r w:rsidR="000C2281">
        <w:t xml:space="preserve">inclusivamente </w:t>
      </w:r>
      <w:r w:rsidR="006E0275">
        <w:t>o c</w:t>
      </w:r>
      <w:r w:rsidR="006E0275" w:rsidRPr="006E0275">
        <w:t xml:space="preserve">omprovativo de pagamento </w:t>
      </w:r>
      <w:r w:rsidR="006E0275">
        <w:t>do emolumento relativo à avaliação da candidatura</w:t>
      </w:r>
      <w:r w:rsidR="00A815D9">
        <w:t xml:space="preserve"> [para mais informações, consulte a “Nota Informativa”]</w:t>
      </w:r>
      <w:r>
        <w:t>.</w:t>
      </w:r>
    </w:p>
    <w:p w14:paraId="16F27DEF" w14:textId="77777777" w:rsidR="00BF7D93" w:rsidRDefault="00BF7D93" w:rsidP="00BF7D93">
      <w:pPr>
        <w:pStyle w:val="PargrafodaLista"/>
      </w:pPr>
    </w:p>
    <w:p w14:paraId="6BF84FFC" w14:textId="77777777" w:rsidR="008E5DA6" w:rsidRDefault="008E5DA6"/>
    <w:tbl>
      <w:tblPr>
        <w:tblW w:w="4984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35"/>
        <w:gridCol w:w="2628"/>
        <w:gridCol w:w="16"/>
        <w:gridCol w:w="1156"/>
        <w:gridCol w:w="97"/>
        <w:gridCol w:w="317"/>
        <w:gridCol w:w="993"/>
        <w:gridCol w:w="203"/>
        <w:gridCol w:w="1353"/>
        <w:gridCol w:w="1351"/>
      </w:tblGrid>
      <w:tr w:rsidR="00C41505" w:rsidRPr="00C41505" w14:paraId="3E2D13DC" w14:textId="77777777" w:rsidTr="00C41505">
        <w:trPr>
          <w:trHeight w:val="340"/>
          <w:jc w:val="center"/>
        </w:trPr>
        <w:tc>
          <w:tcPr>
            <w:tcW w:w="5000" w:type="pct"/>
            <w:gridSpan w:val="10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79B55FE7" w14:textId="2C5B2875" w:rsidR="004F7145" w:rsidRPr="00C41505" w:rsidRDefault="00E63E31" w:rsidP="00C9666B">
            <w:pPr>
              <w:pStyle w:val="AllCapsHeading"/>
              <w:rPr>
                <w:color w:val="404040" w:themeColor="text1" w:themeTint="BF"/>
              </w:rPr>
            </w:pPr>
            <w:r w:rsidRPr="00C41505">
              <w:rPr>
                <w:color w:val="404040" w:themeColor="text1" w:themeTint="BF"/>
                <w:sz w:val="20"/>
                <w:lang w:val="pt-PT"/>
              </w:rPr>
              <w:t xml:space="preserve">I - </w:t>
            </w:r>
            <w:r w:rsidR="0001116D" w:rsidRPr="00C41505">
              <w:rPr>
                <w:color w:val="404040" w:themeColor="text1" w:themeTint="BF"/>
                <w:sz w:val="20"/>
                <w:lang w:val="pt-PT"/>
              </w:rPr>
              <w:t>Identificação</w:t>
            </w:r>
            <w:r w:rsidR="00E567D9" w:rsidRPr="00C41505">
              <w:rPr>
                <w:color w:val="404040" w:themeColor="text1" w:themeTint="BF"/>
                <w:sz w:val="20"/>
                <w:lang w:val="pt-PT"/>
              </w:rPr>
              <w:t xml:space="preserve"> do candidato</w:t>
            </w:r>
          </w:p>
        </w:tc>
      </w:tr>
      <w:tr w:rsidR="00C9666B" w14:paraId="24457919" w14:textId="77777777" w:rsidTr="000C2281">
        <w:trPr>
          <w:trHeight w:val="395"/>
          <w:jc w:val="center"/>
        </w:trPr>
        <w:tc>
          <w:tcPr>
            <w:tcW w:w="881" w:type="pct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25FAAF9" w14:textId="6852B6C1" w:rsidR="004F7145" w:rsidRPr="008F13B4" w:rsidRDefault="0001116D" w:rsidP="002A35CF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Nome</w:t>
            </w:r>
            <w:r w:rsidR="00C41505">
              <w:rPr>
                <w:lang w:val="pt-PT"/>
              </w:rPr>
              <w:t xml:space="preserve"> completo</w:t>
            </w:r>
          </w:p>
        </w:tc>
        <w:tc>
          <w:tcPr>
            <w:tcW w:w="4119" w:type="pct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B2EFA50" w14:textId="370E7524" w:rsidR="004F7145" w:rsidRPr="008F13B4" w:rsidRDefault="004F7145" w:rsidP="002A35CF"/>
        </w:tc>
      </w:tr>
      <w:tr w:rsidR="0001116D" w14:paraId="3AD3BC90" w14:textId="77777777" w:rsidTr="000C2281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8438A1A" w14:textId="77777777" w:rsidR="0001116D" w:rsidRPr="008644B0" w:rsidRDefault="0001116D" w:rsidP="002A35CF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Data de nascimento</w:t>
            </w:r>
            <w:r w:rsidR="008644B0">
              <w:rPr>
                <w:lang w:val="pt-PT"/>
              </w:rPr>
              <w:t xml:space="preserve"> </w:t>
            </w:r>
          </w:p>
        </w:tc>
        <w:tc>
          <w:tcPr>
            <w:tcW w:w="133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215CF00" w14:textId="40B0C071" w:rsidR="0001116D" w:rsidRPr="008F13B4" w:rsidRDefault="0001116D" w:rsidP="00D8599A">
            <w:pPr>
              <w:spacing w:after="120"/>
            </w:pPr>
          </w:p>
        </w:tc>
        <w:tc>
          <w:tcPr>
            <w:tcW w:w="595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9B31EBF" w14:textId="77777777" w:rsidR="0001116D" w:rsidRPr="008F13B4" w:rsidRDefault="0001116D" w:rsidP="00D25FB5">
            <w:pPr>
              <w:pStyle w:val="AllCapsHeading"/>
              <w:jc w:val="center"/>
            </w:pPr>
            <w:r w:rsidRPr="00D25FB5">
              <w:rPr>
                <w:lang w:val="pt-PT"/>
              </w:rPr>
              <w:t>Feminino</w:t>
            </w:r>
          </w:p>
        </w:tc>
        <w:tc>
          <w:tcPr>
            <w:tcW w:w="714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14:paraId="77AF6704" w14:textId="0E427926" w:rsidR="0001116D" w:rsidRPr="008F13B4" w:rsidRDefault="002A4ACC" w:rsidP="00D8599A">
            <w:sdt>
              <w:sdtPr>
                <w:rPr>
                  <w:sz w:val="36"/>
                </w:rPr>
                <w:id w:val="1706829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4A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790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F0FF84B" w14:textId="77777777" w:rsidR="0001116D" w:rsidRPr="00D25FB5" w:rsidRDefault="0001116D" w:rsidP="00D25FB5">
            <w:pPr>
              <w:pStyle w:val="AllCapsHeading"/>
              <w:jc w:val="center"/>
              <w:rPr>
                <w:lang w:val="pt-PT"/>
              </w:rPr>
            </w:pPr>
            <w:r w:rsidRPr="00D25FB5">
              <w:rPr>
                <w:lang w:val="pt-PT"/>
              </w:rPr>
              <w:t>Masculino</w:t>
            </w:r>
          </w:p>
        </w:tc>
        <w:sdt>
          <w:sdtPr>
            <w:rPr>
              <w:sz w:val="36"/>
            </w:rPr>
            <w:id w:val="-59378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bottom"/>
              </w:tcPr>
              <w:p w14:paraId="42B52831" w14:textId="4F668174" w:rsidR="0001116D" w:rsidRPr="00D461F7" w:rsidRDefault="00F8124A" w:rsidP="00D8599A">
                <w:pPr>
                  <w:rPr>
                    <w:sz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</w:tr>
      <w:tr w:rsidR="0001116D" w14:paraId="182433B7" w14:textId="77777777" w:rsidTr="000C2281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7F5B534" w14:textId="77777777" w:rsidR="0001116D" w:rsidRDefault="0001116D" w:rsidP="002A35CF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Morada</w:t>
            </w:r>
          </w:p>
        </w:tc>
        <w:tc>
          <w:tcPr>
            <w:tcW w:w="4119" w:type="pct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8358460" w14:textId="57D38B23" w:rsidR="0001116D" w:rsidRPr="008F13B4" w:rsidRDefault="0001116D" w:rsidP="002A35CF"/>
        </w:tc>
      </w:tr>
      <w:tr w:rsidR="00D812CD" w14:paraId="2DFFE6AF" w14:textId="77777777" w:rsidTr="000C2281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FE0A8FB" w14:textId="77777777" w:rsidR="00D812CD" w:rsidRDefault="00D812CD" w:rsidP="002A35CF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Código-postal e localidade</w:t>
            </w:r>
          </w:p>
        </w:tc>
        <w:tc>
          <w:tcPr>
            <w:tcW w:w="2139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8BF7330" w14:textId="698DA09E" w:rsidR="00D812CD" w:rsidRPr="008F13B4" w:rsidRDefault="00D812CD" w:rsidP="002A35CF"/>
        </w:tc>
        <w:tc>
          <w:tcPr>
            <w:tcW w:w="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3B2AF49" w14:textId="77777777" w:rsidR="00D812CD" w:rsidRPr="00D812CD" w:rsidRDefault="00D812CD" w:rsidP="002A35CF">
            <w:pPr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D812CD">
              <w:rPr>
                <w:b/>
                <w:caps/>
                <w:color w:val="808080"/>
                <w:sz w:val="14"/>
                <w:szCs w:val="14"/>
                <w:lang w:bidi="en-US"/>
              </w:rPr>
              <w:t xml:space="preserve">N.º </w:t>
            </w:r>
            <w:r w:rsidR="00191F1D">
              <w:rPr>
                <w:b/>
                <w:caps/>
                <w:color w:val="808080"/>
                <w:sz w:val="14"/>
                <w:szCs w:val="14"/>
                <w:lang w:bidi="en-US"/>
              </w:rPr>
              <w:t>cartão cidadão</w:t>
            </w:r>
          </w:p>
        </w:tc>
        <w:tc>
          <w:tcPr>
            <w:tcW w:w="137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FB5BDD" w14:textId="154945FB" w:rsidR="00D812CD" w:rsidRPr="008F13B4" w:rsidRDefault="00D812CD" w:rsidP="002A35CF"/>
        </w:tc>
      </w:tr>
      <w:tr w:rsidR="00D812CD" w14:paraId="7B66E323" w14:textId="77777777" w:rsidTr="000C2281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4D41804B" w14:textId="77777777" w:rsidR="00D812CD" w:rsidRDefault="00D812CD" w:rsidP="002A35CF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n.º</w:t>
            </w:r>
            <w:r w:rsidRPr="0001116D">
              <w:rPr>
                <w:lang w:val="pt-PT"/>
              </w:rPr>
              <w:t xml:space="preserve"> Carteira Profissional</w:t>
            </w:r>
          </w:p>
        </w:tc>
        <w:tc>
          <w:tcPr>
            <w:tcW w:w="2139" w:type="pct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4E3AA57" w14:textId="7957C49B" w:rsidR="00D812CD" w:rsidRPr="008F13B4" w:rsidRDefault="00D812CD" w:rsidP="002A35CF"/>
        </w:tc>
        <w:tc>
          <w:tcPr>
            <w:tcW w:w="607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0AB76E" w14:textId="77777777" w:rsidR="00D812CD" w:rsidRPr="00D812CD" w:rsidRDefault="00D812CD" w:rsidP="002A35CF">
            <w:pPr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D812CD">
              <w:rPr>
                <w:b/>
                <w:caps/>
                <w:color w:val="808080"/>
                <w:sz w:val="14"/>
                <w:szCs w:val="14"/>
                <w:lang w:bidi="en-US"/>
              </w:rPr>
              <w:t>N.º Sócio</w:t>
            </w:r>
          </w:p>
        </w:tc>
        <w:tc>
          <w:tcPr>
            <w:tcW w:w="1373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F2BB90C" w14:textId="3C4E22C5" w:rsidR="00D812CD" w:rsidRPr="008F13B4" w:rsidRDefault="00D812CD" w:rsidP="002A35CF"/>
        </w:tc>
      </w:tr>
      <w:tr w:rsidR="0001116D" w14:paraId="187D32F4" w14:textId="77777777" w:rsidTr="000C2281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524B791" w14:textId="77777777" w:rsidR="0001116D" w:rsidRPr="008F13B4" w:rsidRDefault="0001116D" w:rsidP="002A35CF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 xml:space="preserve">Telefone </w:t>
            </w:r>
          </w:p>
        </w:tc>
        <w:tc>
          <w:tcPr>
            <w:tcW w:w="1342" w:type="pct"/>
            <w:gridSpan w:val="2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5CA30745" w14:textId="371E6E23" w:rsidR="0001116D" w:rsidRPr="008F13B4" w:rsidRDefault="0001116D" w:rsidP="002A35CF"/>
        </w:tc>
        <w:tc>
          <w:tcPr>
            <w:tcW w:w="636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55ADAD9" w14:textId="77777777" w:rsidR="0001116D" w:rsidRPr="008F13B4" w:rsidRDefault="0001116D" w:rsidP="0001116D">
            <w:pPr>
              <w:pStyle w:val="AllCapsHeading"/>
            </w:pPr>
            <w:r>
              <w:rPr>
                <w:lang w:val="pt-PT"/>
              </w:rPr>
              <w:t>telemóvel</w:t>
            </w:r>
          </w:p>
        </w:tc>
        <w:tc>
          <w:tcPr>
            <w:tcW w:w="2141" w:type="pct"/>
            <w:gridSpan w:val="5"/>
            <w:tcBorders>
              <w:top w:val="single" w:sz="4" w:space="0" w:color="C0C0C0"/>
              <w:left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14:paraId="398AAF8B" w14:textId="1C98AAA6" w:rsidR="0001116D" w:rsidRPr="008F13B4" w:rsidRDefault="0001116D" w:rsidP="002A35CF"/>
        </w:tc>
      </w:tr>
      <w:tr w:rsidR="0001116D" w14:paraId="14508B5A" w14:textId="77777777" w:rsidTr="000C2281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6186ABF" w14:textId="77777777" w:rsidR="0001116D" w:rsidRDefault="0001116D" w:rsidP="002A35CF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e-mail</w:t>
            </w:r>
          </w:p>
        </w:tc>
        <w:tc>
          <w:tcPr>
            <w:tcW w:w="4119" w:type="pct"/>
            <w:gridSpan w:val="9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1C3EC64" w14:textId="27D755EF" w:rsidR="0001116D" w:rsidRPr="008F13B4" w:rsidRDefault="0001116D" w:rsidP="002A35CF"/>
        </w:tc>
      </w:tr>
      <w:tr w:rsidR="000C2281" w14:paraId="3491F972" w14:textId="77777777" w:rsidTr="000C2281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9006CEF" w14:textId="1E03C430" w:rsidR="000C2281" w:rsidRDefault="000C2281" w:rsidP="002A35CF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Local de trabalho atual</w:t>
            </w:r>
          </w:p>
        </w:tc>
        <w:tc>
          <w:tcPr>
            <w:tcW w:w="4119" w:type="pct"/>
            <w:gridSpan w:val="9"/>
            <w:tcBorders>
              <w:top w:val="single" w:sz="8" w:space="0" w:color="C0C0C0"/>
              <w:left w:val="single" w:sz="4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14:paraId="405FC193" w14:textId="4D27E780" w:rsidR="000C2281" w:rsidRPr="008F13B4" w:rsidRDefault="000C2281" w:rsidP="002A35CF"/>
        </w:tc>
      </w:tr>
      <w:tr w:rsidR="00B7172A" w14:paraId="7F422C22" w14:textId="77777777" w:rsidTr="000C2281">
        <w:trPr>
          <w:trHeight w:val="392"/>
          <w:jc w:val="center"/>
        </w:trPr>
        <w:tc>
          <w:tcPr>
            <w:tcW w:w="881" w:type="pct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FFFFF"/>
            <w:vAlign w:val="center"/>
          </w:tcPr>
          <w:p w14:paraId="70FEB90F" w14:textId="7E24E4FA" w:rsidR="00B7172A" w:rsidRDefault="000C2281" w:rsidP="002A35CF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>Cargo atual</w:t>
            </w:r>
          </w:p>
        </w:tc>
        <w:tc>
          <w:tcPr>
            <w:tcW w:w="4119" w:type="pct"/>
            <w:gridSpan w:val="9"/>
            <w:tcBorders>
              <w:top w:val="single" w:sz="8" w:space="0" w:color="C0C0C0"/>
              <w:left w:val="single" w:sz="4" w:space="0" w:color="C0C0C0"/>
              <w:bottom w:val="single" w:sz="12" w:space="0" w:color="999999"/>
              <w:right w:val="single" w:sz="8" w:space="0" w:color="C0C0C0"/>
            </w:tcBorders>
            <w:vAlign w:val="center"/>
          </w:tcPr>
          <w:p w14:paraId="770E6B95" w14:textId="0EE8F956" w:rsidR="00B7172A" w:rsidRPr="008F13B4" w:rsidRDefault="00B7172A" w:rsidP="002A35CF"/>
        </w:tc>
      </w:tr>
    </w:tbl>
    <w:p w14:paraId="074CDA8F" w14:textId="77777777" w:rsidR="005A396D" w:rsidRDefault="005A396D">
      <w:pPr>
        <w:rPr>
          <w:sz w:val="24"/>
          <w:szCs w:val="24"/>
        </w:rPr>
      </w:pPr>
      <w:bookmarkStart w:id="0" w:name="MinuteItems"/>
      <w:bookmarkStart w:id="1" w:name="MinuteTopicSection"/>
      <w:bookmarkEnd w:id="0"/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99"/>
        <w:gridCol w:w="2292"/>
        <w:gridCol w:w="2411"/>
        <w:gridCol w:w="1419"/>
        <w:gridCol w:w="1660"/>
      </w:tblGrid>
      <w:tr w:rsidR="00C41505" w:rsidRPr="00C41505" w14:paraId="27B1F740" w14:textId="77777777" w:rsidTr="00C41505">
        <w:trPr>
          <w:trHeight w:val="340"/>
          <w:jc w:val="center"/>
        </w:trPr>
        <w:tc>
          <w:tcPr>
            <w:tcW w:w="5000" w:type="pct"/>
            <w:gridSpan w:val="5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BFBFBF" w:themeFill="background1" w:themeFillShade="BF"/>
          </w:tcPr>
          <w:p w14:paraId="3EF16EE4" w14:textId="342BD0B3" w:rsidR="00E567D9" w:rsidRPr="00C41505" w:rsidRDefault="00E63E31" w:rsidP="00D8599A">
            <w:pPr>
              <w:pStyle w:val="AllCapsHeading"/>
              <w:rPr>
                <w:color w:val="404040" w:themeColor="text1" w:themeTint="BF"/>
                <w:sz w:val="20"/>
                <w:lang w:val="pt-PT"/>
              </w:rPr>
            </w:pPr>
            <w:r w:rsidRPr="00C41505">
              <w:rPr>
                <w:color w:val="404040" w:themeColor="text1" w:themeTint="BF"/>
                <w:sz w:val="20"/>
                <w:lang w:val="pt-PT"/>
              </w:rPr>
              <w:t xml:space="preserve">II - </w:t>
            </w:r>
            <w:r w:rsidR="00E567D9" w:rsidRPr="00C41505">
              <w:rPr>
                <w:color w:val="404040" w:themeColor="text1" w:themeTint="BF"/>
                <w:sz w:val="20"/>
                <w:lang w:val="pt-PT"/>
              </w:rPr>
              <w:t>Formação académica</w:t>
            </w:r>
            <w:r w:rsidR="002A4ACC">
              <w:rPr>
                <w:color w:val="404040" w:themeColor="text1" w:themeTint="BF"/>
                <w:sz w:val="20"/>
                <w:lang w:val="pt-PT"/>
              </w:rPr>
              <w:t xml:space="preserve"> (máximo 10 pontos)</w:t>
            </w:r>
          </w:p>
          <w:p w14:paraId="2A6960C4" w14:textId="2EED6AC9" w:rsidR="00E567D9" w:rsidRPr="00725236" w:rsidRDefault="00E567D9" w:rsidP="00D8599A">
            <w:pPr>
              <w:pStyle w:val="AllCapsHeading"/>
              <w:rPr>
                <w:color w:val="404040" w:themeColor="text1" w:themeTint="BF"/>
                <w:sz w:val="12"/>
                <w:szCs w:val="12"/>
                <w:lang w:val="pt-PT"/>
              </w:rPr>
            </w:pPr>
            <w:r w:rsidRPr="00725236">
              <w:rPr>
                <w:color w:val="404040" w:themeColor="text1" w:themeTint="BF"/>
                <w:sz w:val="12"/>
                <w:szCs w:val="12"/>
                <w:lang w:val="pt-PT"/>
              </w:rPr>
              <w:t xml:space="preserve">(exclui-se </w:t>
            </w:r>
            <w:r w:rsidR="00C41505" w:rsidRPr="00725236">
              <w:rPr>
                <w:color w:val="404040" w:themeColor="text1" w:themeTint="BF"/>
                <w:sz w:val="12"/>
                <w:szCs w:val="12"/>
                <w:lang w:val="pt-PT"/>
              </w:rPr>
              <w:t xml:space="preserve">a </w:t>
            </w:r>
            <w:r w:rsidRPr="00725236">
              <w:rPr>
                <w:color w:val="404040" w:themeColor="text1" w:themeTint="BF"/>
                <w:sz w:val="12"/>
                <w:szCs w:val="12"/>
                <w:lang w:val="pt-PT"/>
              </w:rPr>
              <w:t>menção ao grau académico exigido para efeitos de inscrição na OF)</w:t>
            </w:r>
          </w:p>
        </w:tc>
      </w:tr>
      <w:tr w:rsidR="00725236" w14:paraId="2A6AAABA" w14:textId="77777777" w:rsidTr="00725236">
        <w:trPr>
          <w:trHeight w:val="454"/>
          <w:jc w:val="center"/>
        </w:trPr>
        <w:tc>
          <w:tcPr>
            <w:tcW w:w="1062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16726FE" w14:textId="77777777" w:rsidR="00725236" w:rsidRPr="005E7A5C" w:rsidRDefault="00725236" w:rsidP="0001116D">
            <w:pPr>
              <w:pStyle w:val="AllCapsHeading"/>
              <w:jc w:val="center"/>
              <w:rPr>
                <w:lang w:val="pt-PT"/>
              </w:rPr>
            </w:pPr>
            <w:r w:rsidRPr="005E7A5C">
              <w:rPr>
                <w:lang w:val="pt-PT"/>
              </w:rPr>
              <w:t>Grau académico</w:t>
            </w:r>
          </w:p>
        </w:tc>
        <w:tc>
          <w:tcPr>
            <w:tcW w:w="1160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D4FC8D3" w14:textId="2078069C" w:rsidR="00725236" w:rsidRPr="005E7A5C" w:rsidRDefault="00725236" w:rsidP="0001116D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Título</w:t>
            </w:r>
          </w:p>
        </w:tc>
        <w:tc>
          <w:tcPr>
            <w:tcW w:w="1220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69E4C5AD" w14:textId="32B4C987" w:rsidR="00725236" w:rsidRPr="005E7A5C" w:rsidRDefault="00725236" w:rsidP="0001116D">
            <w:pPr>
              <w:pStyle w:val="AllCapsHeading"/>
              <w:jc w:val="center"/>
              <w:rPr>
                <w:lang w:val="pt-PT"/>
              </w:rPr>
            </w:pPr>
            <w:r w:rsidRPr="005E7A5C">
              <w:rPr>
                <w:lang w:val="pt-PT"/>
              </w:rPr>
              <w:t>Instituição de Ensino</w:t>
            </w:r>
          </w:p>
        </w:tc>
        <w:tc>
          <w:tcPr>
            <w:tcW w:w="718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8D80585" w14:textId="59BA0A4C" w:rsidR="00725236" w:rsidRDefault="00725236" w:rsidP="0001116D">
            <w:pPr>
              <w:pStyle w:val="AllCapsHeading"/>
              <w:jc w:val="center"/>
              <w:rPr>
                <w:lang w:val="pt-PT"/>
              </w:rPr>
            </w:pPr>
            <w:r w:rsidRPr="005E7A5C">
              <w:rPr>
                <w:lang w:val="pt-PT"/>
              </w:rPr>
              <w:t xml:space="preserve">Data </w:t>
            </w:r>
            <w:r>
              <w:rPr>
                <w:lang w:val="pt-PT"/>
              </w:rPr>
              <w:t>do grau académico</w:t>
            </w:r>
          </w:p>
          <w:p w14:paraId="32588201" w14:textId="77777777" w:rsidR="00725236" w:rsidRPr="005E7A5C" w:rsidRDefault="00725236" w:rsidP="0001116D">
            <w:pPr>
              <w:pStyle w:val="AllCapsHeading"/>
              <w:jc w:val="center"/>
              <w:rPr>
                <w:lang w:val="pt-PT"/>
              </w:rPr>
            </w:pPr>
            <w:r w:rsidRPr="00725236">
              <w:rPr>
                <w:sz w:val="10"/>
                <w:szCs w:val="12"/>
                <w:lang w:val="pt-PT"/>
              </w:rPr>
              <w:t>(dd/mm/AAAA)</w:t>
            </w:r>
          </w:p>
        </w:tc>
        <w:tc>
          <w:tcPr>
            <w:tcW w:w="841" w:type="pct"/>
            <w:tcBorders>
              <w:top w:val="single" w:sz="12" w:space="0" w:color="999999"/>
              <w:left w:val="single" w:sz="4" w:space="0" w:color="C0C0C0"/>
              <w:bottom w:val="single" w:sz="12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8518511" w14:textId="6D13EF12" w:rsidR="00725236" w:rsidRPr="005E7A5C" w:rsidRDefault="00725236" w:rsidP="0001116D">
            <w:pPr>
              <w:pStyle w:val="AllCapsHeading"/>
              <w:jc w:val="center"/>
              <w:rPr>
                <w:lang w:val="pt-PT"/>
              </w:rPr>
            </w:pPr>
            <w:r w:rsidRPr="005E7A5C">
              <w:rPr>
                <w:lang w:val="pt-PT"/>
              </w:rPr>
              <w:t>Comprovativo</w:t>
            </w:r>
            <w:r>
              <w:rPr>
                <w:lang w:val="pt-PT"/>
              </w:rPr>
              <w:t xml:space="preserve"> de conclusão </w:t>
            </w:r>
            <w:r w:rsidRPr="008644B0">
              <w:rPr>
                <w:rStyle w:val="Refdenotaderodap"/>
                <w:caps w:val="0"/>
                <w:sz w:val="16"/>
              </w:rPr>
              <w:footnoteReference w:id="1"/>
            </w:r>
          </w:p>
        </w:tc>
      </w:tr>
      <w:tr w:rsidR="00725236" w14:paraId="6150DDAE" w14:textId="77777777" w:rsidTr="00725236">
        <w:trPr>
          <w:trHeight w:val="51"/>
          <w:jc w:val="center"/>
        </w:trPr>
        <w:tc>
          <w:tcPr>
            <w:tcW w:w="1062" w:type="pct"/>
            <w:vMerge w:val="restart"/>
            <w:tcBorders>
              <w:top w:val="single" w:sz="12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6D3CEE7E" w14:textId="71E81237" w:rsidR="00725236" w:rsidRDefault="00725236" w:rsidP="002A4ACC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pós-graduação*</w:t>
            </w:r>
          </w:p>
        </w:tc>
        <w:tc>
          <w:tcPr>
            <w:tcW w:w="116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5963A74" w14:textId="047F5B14" w:rsidR="00725236" w:rsidRPr="00E63E31" w:rsidRDefault="00725236" w:rsidP="00E63E31"/>
        </w:tc>
        <w:tc>
          <w:tcPr>
            <w:tcW w:w="12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4D5685" w14:textId="77777777" w:rsidR="00725236" w:rsidRPr="00E63E31" w:rsidRDefault="00725236" w:rsidP="0001116D">
            <w:pPr>
              <w:pStyle w:val="AllCapsHeading"/>
              <w:jc w:val="center"/>
              <w:rPr>
                <w:b w:val="0"/>
                <w:caps w:val="0"/>
                <w:color w:val="auto"/>
                <w:sz w:val="16"/>
                <w:szCs w:val="16"/>
                <w:lang w:val="pt-PT" w:bidi="ar-SA"/>
              </w:rPr>
            </w:pPr>
          </w:p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FD191D" w14:textId="77777777" w:rsidR="00725236" w:rsidRPr="00E63E31" w:rsidRDefault="00725236" w:rsidP="0001116D">
            <w:pPr>
              <w:pStyle w:val="AllCapsHeading"/>
              <w:jc w:val="center"/>
              <w:rPr>
                <w:b w:val="0"/>
                <w:caps w:val="0"/>
                <w:color w:val="auto"/>
                <w:sz w:val="16"/>
                <w:szCs w:val="16"/>
                <w:lang w:val="pt-PT" w:bidi="ar-SA"/>
              </w:rPr>
            </w:pPr>
          </w:p>
        </w:tc>
        <w:tc>
          <w:tcPr>
            <w:tcW w:w="84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978909E" w14:textId="77777777" w:rsidR="00725236" w:rsidRPr="00E63E31" w:rsidRDefault="00725236" w:rsidP="0001116D">
            <w:pPr>
              <w:pStyle w:val="AllCapsHeading"/>
              <w:jc w:val="center"/>
              <w:rPr>
                <w:b w:val="0"/>
                <w:caps w:val="0"/>
                <w:color w:val="auto"/>
                <w:sz w:val="16"/>
                <w:szCs w:val="16"/>
                <w:lang w:val="pt-PT" w:bidi="ar-SA"/>
              </w:rPr>
            </w:pPr>
          </w:p>
        </w:tc>
      </w:tr>
      <w:tr w:rsidR="00725236" w14:paraId="55272DA8" w14:textId="77777777" w:rsidTr="00725236">
        <w:trPr>
          <w:trHeight w:val="126"/>
          <w:jc w:val="center"/>
        </w:trPr>
        <w:tc>
          <w:tcPr>
            <w:tcW w:w="1062" w:type="pct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600A342C" w14:textId="77777777" w:rsidR="00725236" w:rsidRDefault="00725236" w:rsidP="0001116D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116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280638A" w14:textId="24D5C7F6" w:rsidR="00725236" w:rsidRPr="00E63E31" w:rsidRDefault="00725236" w:rsidP="00E63E31"/>
        </w:tc>
        <w:tc>
          <w:tcPr>
            <w:tcW w:w="12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27759A9" w14:textId="77777777" w:rsidR="00725236" w:rsidRPr="00E63E31" w:rsidRDefault="00725236" w:rsidP="00E63E31"/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7B7688A" w14:textId="77777777" w:rsidR="00725236" w:rsidRPr="00E63E31" w:rsidRDefault="00725236" w:rsidP="00E63E31"/>
        </w:tc>
        <w:tc>
          <w:tcPr>
            <w:tcW w:w="84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9EEB1C8" w14:textId="77777777" w:rsidR="00725236" w:rsidRPr="00E63E31" w:rsidRDefault="00725236" w:rsidP="00E63E31"/>
        </w:tc>
      </w:tr>
      <w:tr w:rsidR="00725236" w14:paraId="46E19906" w14:textId="77777777" w:rsidTr="00725236">
        <w:trPr>
          <w:trHeight w:val="171"/>
          <w:jc w:val="center"/>
        </w:trPr>
        <w:tc>
          <w:tcPr>
            <w:tcW w:w="1062" w:type="pct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32DE17E2" w14:textId="77777777" w:rsidR="00725236" w:rsidRDefault="00725236" w:rsidP="0001116D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116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D470083" w14:textId="3864FCF6" w:rsidR="00725236" w:rsidRPr="00E63E31" w:rsidRDefault="00725236" w:rsidP="00E63E31"/>
        </w:tc>
        <w:tc>
          <w:tcPr>
            <w:tcW w:w="12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7EB5909" w14:textId="77777777" w:rsidR="00725236" w:rsidRPr="00E63E31" w:rsidRDefault="00725236" w:rsidP="00E63E31"/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AC397FF" w14:textId="77777777" w:rsidR="00725236" w:rsidRPr="00E63E31" w:rsidRDefault="00725236" w:rsidP="00E63E31"/>
        </w:tc>
        <w:tc>
          <w:tcPr>
            <w:tcW w:w="84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200DA78D" w14:textId="77777777" w:rsidR="00725236" w:rsidRPr="00E63E31" w:rsidRDefault="00725236" w:rsidP="00E63E31"/>
        </w:tc>
      </w:tr>
      <w:tr w:rsidR="00725236" w14:paraId="66A1DDA0" w14:textId="77777777" w:rsidTr="00725236">
        <w:trPr>
          <w:trHeight w:val="148"/>
          <w:jc w:val="center"/>
        </w:trPr>
        <w:tc>
          <w:tcPr>
            <w:tcW w:w="1062" w:type="pct"/>
            <w:vMerge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10F3F82C" w14:textId="77777777" w:rsidR="00725236" w:rsidRDefault="00725236" w:rsidP="0001116D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116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8459DE" w14:textId="12038534" w:rsidR="00725236" w:rsidRPr="00E63E31" w:rsidRDefault="00725236" w:rsidP="00E63E31"/>
        </w:tc>
        <w:tc>
          <w:tcPr>
            <w:tcW w:w="12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2788818" w14:textId="1577FF1E" w:rsidR="00725236" w:rsidRPr="00E63E31" w:rsidRDefault="00725236" w:rsidP="00E63E31"/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509D0AB" w14:textId="6D98AED4" w:rsidR="00725236" w:rsidRPr="00E63E31" w:rsidRDefault="00725236" w:rsidP="00E63E31"/>
        </w:tc>
        <w:tc>
          <w:tcPr>
            <w:tcW w:w="84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04F2096" w14:textId="77777777" w:rsidR="00725236" w:rsidRPr="00E63E31" w:rsidRDefault="00725236" w:rsidP="00E63E31"/>
        </w:tc>
      </w:tr>
      <w:tr w:rsidR="00725236" w14:paraId="6907D780" w14:textId="77777777" w:rsidTr="00725236">
        <w:trPr>
          <w:trHeight w:val="128"/>
          <w:jc w:val="center"/>
        </w:trPr>
        <w:tc>
          <w:tcPr>
            <w:tcW w:w="1062" w:type="pct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670F3C" w14:textId="4EB97628" w:rsidR="00725236" w:rsidRDefault="00725236" w:rsidP="0001116D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116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C05760" w14:textId="77777777" w:rsidR="00725236" w:rsidRPr="00E63E31" w:rsidRDefault="00725236" w:rsidP="00E63E31"/>
        </w:tc>
        <w:tc>
          <w:tcPr>
            <w:tcW w:w="12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97E583B" w14:textId="77777777" w:rsidR="00725236" w:rsidRPr="00E63E31" w:rsidRDefault="00725236" w:rsidP="00E63E31"/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E4CAE7" w14:textId="3A46CEF5" w:rsidR="00725236" w:rsidRPr="00E63E31" w:rsidRDefault="00725236" w:rsidP="00E63E31"/>
        </w:tc>
        <w:tc>
          <w:tcPr>
            <w:tcW w:w="84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3A444B41" w14:textId="77777777" w:rsidR="00725236" w:rsidRPr="00E63E31" w:rsidRDefault="00725236" w:rsidP="00E63E31"/>
        </w:tc>
      </w:tr>
      <w:tr w:rsidR="00725236" w14:paraId="5E83DBC6" w14:textId="77777777" w:rsidTr="00725236">
        <w:trPr>
          <w:trHeight w:val="179"/>
          <w:jc w:val="center"/>
        </w:trPr>
        <w:tc>
          <w:tcPr>
            <w:tcW w:w="1062" w:type="pct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14:paraId="0EFEA665" w14:textId="4FFA8427" w:rsidR="00725236" w:rsidRDefault="00725236" w:rsidP="002A4ACC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Mestrado</w:t>
            </w:r>
          </w:p>
        </w:tc>
        <w:tc>
          <w:tcPr>
            <w:tcW w:w="116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A422D02" w14:textId="77777777" w:rsidR="00725236" w:rsidRPr="00E63E31" w:rsidRDefault="00725236" w:rsidP="00E63E31"/>
        </w:tc>
        <w:tc>
          <w:tcPr>
            <w:tcW w:w="12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7C58809" w14:textId="77777777" w:rsidR="00725236" w:rsidRPr="00E63E31" w:rsidRDefault="00725236" w:rsidP="00E63E31"/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00080BC" w14:textId="77777777" w:rsidR="00725236" w:rsidRPr="00E63E31" w:rsidRDefault="00725236" w:rsidP="00E63E31"/>
        </w:tc>
        <w:tc>
          <w:tcPr>
            <w:tcW w:w="84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DE46859" w14:textId="77777777" w:rsidR="00725236" w:rsidRPr="00E63E31" w:rsidRDefault="00725236" w:rsidP="00E63E31"/>
        </w:tc>
      </w:tr>
      <w:tr w:rsidR="00725236" w14:paraId="64880BF0" w14:textId="77777777" w:rsidTr="00725236">
        <w:trPr>
          <w:trHeight w:val="226"/>
          <w:jc w:val="center"/>
        </w:trPr>
        <w:tc>
          <w:tcPr>
            <w:tcW w:w="1062" w:type="pct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E33000" w14:textId="1087B982" w:rsidR="00725236" w:rsidRDefault="00725236" w:rsidP="0001116D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116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B55C6B" w14:textId="77777777" w:rsidR="00725236" w:rsidRPr="00E63E31" w:rsidRDefault="00725236" w:rsidP="00E63E31"/>
        </w:tc>
        <w:tc>
          <w:tcPr>
            <w:tcW w:w="12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F861BCA" w14:textId="77777777" w:rsidR="00725236" w:rsidRPr="00E63E31" w:rsidRDefault="00725236" w:rsidP="00E63E31"/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2A76EC7" w14:textId="0F0BB75D" w:rsidR="00725236" w:rsidRPr="00E63E31" w:rsidRDefault="00725236" w:rsidP="00E63E31"/>
        </w:tc>
        <w:tc>
          <w:tcPr>
            <w:tcW w:w="84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75D0C0F9" w14:textId="77777777" w:rsidR="00725236" w:rsidRPr="00E63E31" w:rsidRDefault="00725236" w:rsidP="00E63E31"/>
        </w:tc>
      </w:tr>
      <w:tr w:rsidR="00725236" w14:paraId="346F54F5" w14:textId="77777777" w:rsidTr="00725236">
        <w:trPr>
          <w:trHeight w:val="115"/>
          <w:jc w:val="center"/>
        </w:trPr>
        <w:tc>
          <w:tcPr>
            <w:tcW w:w="1062" w:type="pct"/>
            <w:vMerge w:val="restart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14:paraId="565F1445" w14:textId="58ACA2A2" w:rsidR="00725236" w:rsidRDefault="00725236" w:rsidP="002A4ACC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doutoramento</w:t>
            </w:r>
          </w:p>
        </w:tc>
        <w:tc>
          <w:tcPr>
            <w:tcW w:w="116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8998731" w14:textId="77777777" w:rsidR="00725236" w:rsidRPr="00E63E31" w:rsidRDefault="00725236" w:rsidP="00E63E31"/>
        </w:tc>
        <w:tc>
          <w:tcPr>
            <w:tcW w:w="122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4E41A66" w14:textId="77777777" w:rsidR="00725236" w:rsidRPr="00E63E31" w:rsidRDefault="00725236" w:rsidP="00E63E31"/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DD58C5A" w14:textId="77777777" w:rsidR="00725236" w:rsidRPr="00E63E31" w:rsidRDefault="00725236" w:rsidP="00E63E31"/>
        </w:tc>
        <w:tc>
          <w:tcPr>
            <w:tcW w:w="841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15F35E24" w14:textId="77777777" w:rsidR="00725236" w:rsidRPr="00E63E31" w:rsidRDefault="00725236" w:rsidP="00E63E31"/>
        </w:tc>
      </w:tr>
      <w:tr w:rsidR="00725236" w14:paraId="12A3AE92" w14:textId="77777777" w:rsidTr="00725236">
        <w:trPr>
          <w:trHeight w:val="162"/>
          <w:jc w:val="center"/>
        </w:trPr>
        <w:tc>
          <w:tcPr>
            <w:tcW w:w="1062" w:type="pct"/>
            <w:vMerge/>
            <w:tcBorders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59969388" w14:textId="77777777" w:rsidR="00725236" w:rsidRDefault="00725236" w:rsidP="0001116D">
            <w:pPr>
              <w:pStyle w:val="AllCapsHeading"/>
              <w:jc w:val="center"/>
              <w:rPr>
                <w:lang w:val="pt-PT"/>
              </w:rPr>
            </w:pPr>
          </w:p>
        </w:tc>
        <w:tc>
          <w:tcPr>
            <w:tcW w:w="1160" w:type="pct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00A69F07" w14:textId="77777777" w:rsidR="00725236" w:rsidRPr="00E63E31" w:rsidRDefault="00725236" w:rsidP="00E63E31"/>
        </w:tc>
        <w:tc>
          <w:tcPr>
            <w:tcW w:w="1220" w:type="pct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132F821F" w14:textId="77777777" w:rsidR="00725236" w:rsidRPr="00E63E31" w:rsidRDefault="00725236" w:rsidP="00E63E31"/>
        </w:tc>
        <w:tc>
          <w:tcPr>
            <w:tcW w:w="718" w:type="pct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209FAA0B" w14:textId="77777777" w:rsidR="00725236" w:rsidRPr="00E63E31" w:rsidRDefault="00725236" w:rsidP="00E63E31"/>
        </w:tc>
        <w:tc>
          <w:tcPr>
            <w:tcW w:w="841" w:type="pct"/>
            <w:tcBorders>
              <w:top w:val="single" w:sz="4" w:space="0" w:color="C0C0C0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FFFFFF"/>
            <w:vAlign w:val="center"/>
          </w:tcPr>
          <w:p w14:paraId="67BB2C69" w14:textId="77777777" w:rsidR="00725236" w:rsidRPr="00E63E31" w:rsidRDefault="00725236" w:rsidP="00E63E31"/>
        </w:tc>
      </w:tr>
    </w:tbl>
    <w:p w14:paraId="02E2241E" w14:textId="1D3117AE" w:rsidR="00237232" w:rsidRPr="00C41505" w:rsidRDefault="00E567D9">
      <w:pPr>
        <w:rPr>
          <w:sz w:val="14"/>
          <w:szCs w:val="14"/>
        </w:rPr>
      </w:pPr>
      <w:r w:rsidRPr="00C41505">
        <w:rPr>
          <w:sz w:val="14"/>
          <w:szCs w:val="14"/>
        </w:rPr>
        <w:t xml:space="preserve">* </w:t>
      </w:r>
      <w:r w:rsidR="00CA353A">
        <w:rPr>
          <w:sz w:val="14"/>
          <w:szCs w:val="14"/>
        </w:rPr>
        <w:t xml:space="preserve">Para formações após entrada em vigor do </w:t>
      </w:r>
      <w:bookmarkStart w:id="2" w:name="_Hlk47461723"/>
      <w:r w:rsidR="00D56CE7">
        <w:rPr>
          <w:sz w:val="14"/>
          <w:szCs w:val="14"/>
        </w:rPr>
        <w:fldChar w:fldCharType="begin"/>
      </w:r>
      <w:r w:rsidR="00D56CE7">
        <w:rPr>
          <w:sz w:val="14"/>
          <w:szCs w:val="14"/>
        </w:rPr>
        <w:instrText xml:space="preserve"> HYPERLINK "https://dre.pt/web/guest/legislacao-consolidada/-/lc/122033591/201912081558/73697372/element/diploma" </w:instrText>
      </w:r>
      <w:r w:rsidR="00D56CE7">
        <w:rPr>
          <w:sz w:val="14"/>
          <w:szCs w:val="14"/>
        </w:rPr>
      </w:r>
      <w:r w:rsidR="00D56CE7">
        <w:rPr>
          <w:sz w:val="14"/>
          <w:szCs w:val="14"/>
        </w:rPr>
        <w:fldChar w:fldCharType="separate"/>
      </w:r>
      <w:r w:rsidR="00D56CE7" w:rsidRPr="00D56CE7">
        <w:rPr>
          <w:rStyle w:val="Hiperligao"/>
          <w:sz w:val="14"/>
          <w:szCs w:val="14"/>
        </w:rPr>
        <w:t>Decreto-Lei n.º 65/2018 (Artigo 4º, ponto 6</w:t>
      </w:r>
      <w:r w:rsidR="00D56CE7">
        <w:rPr>
          <w:sz w:val="14"/>
          <w:szCs w:val="14"/>
        </w:rPr>
        <w:fldChar w:fldCharType="end"/>
      </w:r>
      <w:r w:rsidR="00D56CE7" w:rsidRPr="00D56CE7">
        <w:rPr>
          <w:sz w:val="14"/>
          <w:szCs w:val="14"/>
        </w:rPr>
        <w:t>)</w:t>
      </w:r>
      <w:bookmarkEnd w:id="2"/>
      <w:r w:rsidR="00CA353A">
        <w:rPr>
          <w:sz w:val="14"/>
          <w:szCs w:val="14"/>
        </w:rPr>
        <w:t>, p</w:t>
      </w:r>
      <w:r w:rsidRPr="00C41505">
        <w:rPr>
          <w:sz w:val="14"/>
          <w:szCs w:val="14"/>
        </w:rPr>
        <w:t xml:space="preserve">ara efeitos de candidatura, </w:t>
      </w:r>
      <w:r w:rsidR="00CA353A">
        <w:rPr>
          <w:sz w:val="14"/>
          <w:szCs w:val="14"/>
        </w:rPr>
        <w:t xml:space="preserve">apenas </w:t>
      </w:r>
      <w:r w:rsidRPr="00C41505">
        <w:rPr>
          <w:sz w:val="14"/>
          <w:szCs w:val="14"/>
        </w:rPr>
        <w:t xml:space="preserve">é considerada </w:t>
      </w:r>
      <w:r w:rsidR="00725236">
        <w:rPr>
          <w:sz w:val="14"/>
          <w:szCs w:val="14"/>
        </w:rPr>
        <w:t>como “</w:t>
      </w:r>
      <w:r w:rsidRPr="00C41505">
        <w:rPr>
          <w:sz w:val="14"/>
          <w:szCs w:val="14"/>
        </w:rPr>
        <w:t>Pós-Graduação</w:t>
      </w:r>
      <w:r w:rsidR="00725236">
        <w:rPr>
          <w:sz w:val="14"/>
          <w:szCs w:val="14"/>
        </w:rPr>
        <w:t>”</w:t>
      </w:r>
      <w:r w:rsidRPr="00C41505">
        <w:rPr>
          <w:sz w:val="14"/>
          <w:szCs w:val="14"/>
        </w:rPr>
        <w:t xml:space="preserve"> a formação que é conferida por uma Instituição de Ensino Superior com a duração mínima de 160h.</w:t>
      </w:r>
      <w:r w:rsidR="00CA353A">
        <w:rPr>
          <w:sz w:val="14"/>
          <w:szCs w:val="14"/>
        </w:rPr>
        <w:t xml:space="preserve"> </w:t>
      </w:r>
    </w:p>
    <w:p w14:paraId="38904972" w14:textId="77777777" w:rsidR="00237232" w:rsidRDefault="0023723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5074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75"/>
        <w:gridCol w:w="1701"/>
        <w:gridCol w:w="460"/>
        <w:gridCol w:w="327"/>
        <w:gridCol w:w="3570"/>
        <w:gridCol w:w="2094"/>
      </w:tblGrid>
      <w:tr w:rsidR="00C41505" w:rsidRPr="00C41505" w14:paraId="24A1DDA3" w14:textId="79374671" w:rsidTr="00B5438A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12" w:space="0" w:color="999999"/>
              <w:left w:val="single" w:sz="4" w:space="0" w:color="C0C0C0"/>
              <w:bottom w:val="single" w:sz="12" w:space="0" w:color="999999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1A6D2F35" w14:textId="7D4272B3" w:rsidR="00E63E31" w:rsidRPr="00C41505" w:rsidRDefault="00E63E31" w:rsidP="00B57EF3">
            <w:pPr>
              <w:pStyle w:val="AllCapsHeading"/>
              <w:rPr>
                <w:color w:val="404040" w:themeColor="text1" w:themeTint="BF"/>
                <w:sz w:val="20"/>
                <w:lang w:val="pt-PT"/>
              </w:rPr>
            </w:pPr>
            <w:r w:rsidRPr="00C41505">
              <w:rPr>
                <w:color w:val="404040" w:themeColor="text1" w:themeTint="BF"/>
                <w:sz w:val="20"/>
                <w:lang w:val="pt-PT"/>
              </w:rPr>
              <w:lastRenderedPageBreak/>
              <w:t>III - Atividade profissional</w:t>
            </w:r>
          </w:p>
        </w:tc>
      </w:tr>
      <w:tr w:rsidR="00C41505" w:rsidRPr="00C41505" w14:paraId="242CF43D" w14:textId="41168D8C" w:rsidTr="00B5438A">
        <w:trPr>
          <w:trHeight w:val="395"/>
          <w:jc w:val="center"/>
        </w:trPr>
        <w:tc>
          <w:tcPr>
            <w:tcW w:w="5000" w:type="pct"/>
            <w:gridSpan w:val="6"/>
            <w:tcBorders>
              <w:top w:val="single" w:sz="12" w:space="0" w:color="999999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shd w:val="clear" w:color="auto" w:fill="F7F7F7"/>
            <w:vAlign w:val="center"/>
          </w:tcPr>
          <w:p w14:paraId="71BA6C95" w14:textId="582D1F7B" w:rsidR="00E63E31" w:rsidRPr="00C41505" w:rsidRDefault="00E63E31" w:rsidP="00E63E31">
            <w:pPr>
              <w:pStyle w:val="AllCapsHeading"/>
              <w:rPr>
                <w:color w:val="404040" w:themeColor="text1" w:themeTint="BF"/>
                <w:sz w:val="16"/>
                <w:lang w:val="pt-PT"/>
              </w:rPr>
            </w:pPr>
            <w:r w:rsidRPr="00C41505">
              <w:rPr>
                <w:color w:val="404040" w:themeColor="text1" w:themeTint="BF"/>
                <w:sz w:val="16"/>
                <w:lang w:val="pt-PT"/>
              </w:rPr>
              <w:t>III.A. - COMPETÊNCIA FARMACÊUTICA ATRIBUÍDA PELA ORDEM DOS FARMACÊUTICOS</w:t>
            </w:r>
            <w:r w:rsidR="002A4ACC">
              <w:rPr>
                <w:color w:val="404040" w:themeColor="text1" w:themeTint="BF"/>
                <w:sz w:val="16"/>
                <w:lang w:val="pt-PT"/>
              </w:rPr>
              <w:t xml:space="preserve"> (5 pontos)</w:t>
            </w:r>
          </w:p>
        </w:tc>
      </w:tr>
      <w:tr w:rsidR="00E63E31" w14:paraId="6D8A6D99" w14:textId="3D8794C6" w:rsidTr="00B5438A">
        <w:trPr>
          <w:trHeight w:val="397"/>
          <w:jc w:val="center"/>
        </w:trPr>
        <w:tc>
          <w:tcPr>
            <w:tcW w:w="2013" w:type="pct"/>
            <w:gridSpan w:val="3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6BA2817A" w14:textId="36F54101" w:rsidR="00E63E31" w:rsidRPr="008F13B4" w:rsidRDefault="00E63E31" w:rsidP="008F3E73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Competência</w:t>
            </w:r>
          </w:p>
        </w:tc>
        <w:tc>
          <w:tcPr>
            <w:tcW w:w="1943" w:type="pct"/>
            <w:gridSpan w:val="2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54C03A53" w14:textId="11A5B939" w:rsidR="00E63E31" w:rsidRPr="00A02F9B" w:rsidRDefault="00E63E31" w:rsidP="008F3E73">
            <w:pPr>
              <w:pStyle w:val="AllCapsHeading"/>
              <w:jc w:val="center"/>
              <w:rPr>
                <w:lang w:val="pt-PT"/>
              </w:rPr>
            </w:pPr>
            <w:r w:rsidRPr="00E63E31">
              <w:rPr>
                <w:lang w:val="pt-PT"/>
              </w:rPr>
              <w:t>DATA DE HOMOLOGAÇÃO/REVALIDAÇÃO</w:t>
            </w:r>
          </w:p>
        </w:tc>
        <w:tc>
          <w:tcPr>
            <w:tcW w:w="1044" w:type="pct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331805F1" w14:textId="095C85D9" w:rsidR="00E63E31" w:rsidRPr="008F3E73" w:rsidRDefault="00E63E31" w:rsidP="008F3E73">
            <w:pPr>
              <w:pStyle w:val="AllCapsHeading"/>
              <w:jc w:val="center"/>
              <w:rPr>
                <w:lang w:val="pt-PT"/>
              </w:rPr>
            </w:pPr>
            <w:r w:rsidRPr="00956D81">
              <w:rPr>
                <w:lang w:val="pt-PT"/>
              </w:rPr>
              <w:t xml:space="preserve">Comprovativo </w:t>
            </w:r>
            <w:r w:rsidRPr="00956D81">
              <w:rPr>
                <w:vertAlign w:val="superscript"/>
                <w:lang w:val="pt-PT"/>
              </w:rPr>
              <w:t>1</w:t>
            </w:r>
          </w:p>
        </w:tc>
      </w:tr>
      <w:tr w:rsidR="00E63E31" w14:paraId="0AC2ECEF" w14:textId="13BAE8A7" w:rsidTr="00B5438A">
        <w:trPr>
          <w:trHeight w:val="398"/>
          <w:jc w:val="center"/>
        </w:trPr>
        <w:tc>
          <w:tcPr>
            <w:tcW w:w="2013" w:type="pct"/>
            <w:gridSpan w:val="3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285DFB5D" w14:textId="15633996" w:rsidR="00E63E31" w:rsidRPr="00E63E31" w:rsidRDefault="00E63E31" w:rsidP="00E63E31"/>
        </w:tc>
        <w:tc>
          <w:tcPr>
            <w:tcW w:w="1943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020B68DF" w14:textId="1AA4F82D" w:rsidR="00E63E31" w:rsidRDefault="00E63E31" w:rsidP="008F3E73"/>
        </w:tc>
        <w:tc>
          <w:tcPr>
            <w:tcW w:w="1044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7831A6E8" w14:textId="45D1912B" w:rsidR="00E63E31" w:rsidRDefault="00E63E31" w:rsidP="008F3E73"/>
        </w:tc>
      </w:tr>
      <w:tr w:rsidR="00156744" w:rsidRPr="00A63F49" w14:paraId="489BA38E" w14:textId="78AC23B7" w:rsidTr="00924C3C">
        <w:trPr>
          <w:trHeight w:val="397"/>
          <w:jc w:val="center"/>
        </w:trPr>
        <w:tc>
          <w:tcPr>
            <w:tcW w:w="5000" w:type="pct"/>
            <w:gridSpan w:val="6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F7F7F7"/>
            <w:vAlign w:val="center"/>
          </w:tcPr>
          <w:p w14:paraId="4EBE48F8" w14:textId="10147FA0" w:rsidR="00156744" w:rsidRPr="00C41505" w:rsidRDefault="00156744" w:rsidP="00156744">
            <w:pPr>
              <w:pStyle w:val="AllCapsHeading"/>
              <w:rPr>
                <w:color w:val="404040" w:themeColor="text1" w:themeTint="BF"/>
                <w:sz w:val="16"/>
                <w:lang w:val="pt-PT"/>
              </w:rPr>
            </w:pPr>
            <w:r w:rsidRPr="00C41505">
              <w:rPr>
                <w:color w:val="404040" w:themeColor="text1" w:themeTint="BF"/>
                <w:sz w:val="16"/>
                <w:lang w:val="pt-PT"/>
              </w:rPr>
              <w:t>III.B. - áreas de atividade</w:t>
            </w:r>
            <w:r w:rsidR="002A4ACC">
              <w:rPr>
                <w:color w:val="404040" w:themeColor="text1" w:themeTint="BF"/>
                <w:sz w:val="16"/>
                <w:lang w:val="pt-PT"/>
              </w:rPr>
              <w:t xml:space="preserve"> (máximo 18 pontos)</w:t>
            </w:r>
          </w:p>
          <w:p w14:paraId="55BDDAB0" w14:textId="716988A5" w:rsidR="00156744" w:rsidRDefault="00156744" w:rsidP="00156744">
            <w:pPr>
              <w:pStyle w:val="AllCapsHeading"/>
              <w:rPr>
                <w:lang w:val="pt-PT"/>
              </w:rPr>
            </w:pPr>
            <w:r w:rsidRPr="00725236">
              <w:rPr>
                <w:color w:val="404040" w:themeColor="text1" w:themeTint="BF"/>
                <w:sz w:val="12"/>
                <w:szCs w:val="10"/>
                <w:lang w:val="pt-PT"/>
              </w:rPr>
              <w:t>(</w:t>
            </w:r>
            <w:r w:rsidR="003E0444">
              <w:rPr>
                <w:color w:val="404040" w:themeColor="text1" w:themeTint="BF"/>
                <w:sz w:val="12"/>
                <w:szCs w:val="10"/>
                <w:lang w:val="pt-PT"/>
              </w:rPr>
              <w:t xml:space="preserve">Em </w:t>
            </w:r>
            <w:r w:rsidRPr="00725236">
              <w:rPr>
                <w:color w:val="404040" w:themeColor="text1" w:themeTint="BF"/>
                <w:sz w:val="12"/>
                <w:szCs w:val="10"/>
                <w:lang w:val="pt-PT"/>
              </w:rPr>
              <w:t>conform</w:t>
            </w:r>
            <w:r w:rsidR="003E0444">
              <w:rPr>
                <w:color w:val="404040" w:themeColor="text1" w:themeTint="BF"/>
                <w:sz w:val="12"/>
                <w:szCs w:val="10"/>
                <w:lang w:val="pt-PT"/>
              </w:rPr>
              <w:t>idade com o</w:t>
            </w:r>
            <w:r w:rsidRPr="00725236">
              <w:rPr>
                <w:color w:val="404040" w:themeColor="text1" w:themeTint="BF"/>
                <w:sz w:val="12"/>
                <w:szCs w:val="10"/>
                <w:lang w:val="pt-PT"/>
              </w:rPr>
              <w:t xml:space="preserve"> </w:t>
            </w:r>
            <w:r w:rsidRPr="00725236">
              <w:rPr>
                <w:i/>
                <w:iCs/>
                <w:color w:val="404040" w:themeColor="text1" w:themeTint="BF"/>
                <w:sz w:val="12"/>
                <w:szCs w:val="10"/>
                <w:lang w:val="pt-PT"/>
              </w:rPr>
              <w:t>anexo a</w:t>
            </w:r>
            <w:r w:rsidRPr="00725236">
              <w:rPr>
                <w:color w:val="404040" w:themeColor="text1" w:themeTint="BF"/>
                <w:sz w:val="12"/>
                <w:szCs w:val="10"/>
                <w:lang w:val="pt-PT"/>
              </w:rPr>
              <w:t xml:space="preserve"> das Normas para Atribuição do Título de Especialista em Farmácia Comunitária)</w:t>
            </w:r>
          </w:p>
        </w:tc>
      </w:tr>
      <w:tr w:rsidR="00156744" w:rsidRPr="00A63F49" w14:paraId="42370D98" w14:textId="5568AF1A" w:rsidTr="00B5438A">
        <w:trPr>
          <w:trHeight w:val="397"/>
          <w:jc w:val="center"/>
        </w:trPr>
        <w:tc>
          <w:tcPr>
            <w:tcW w:w="1783" w:type="pct"/>
            <w:gridSpan w:val="2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5B1303FB" w14:textId="68925CB4" w:rsidR="00156744" w:rsidRDefault="00156744" w:rsidP="00156744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área funcional</w:t>
            </w:r>
          </w:p>
        </w:tc>
        <w:tc>
          <w:tcPr>
            <w:tcW w:w="3217" w:type="pct"/>
            <w:gridSpan w:val="4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6F760D86" w14:textId="2F34066B" w:rsidR="00156744" w:rsidRDefault="00156744" w:rsidP="00156744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 xml:space="preserve">Assinale com um “X” as Áreas funcionais desenvolvidas </w:t>
            </w:r>
          </w:p>
          <w:p w14:paraId="038C8E2D" w14:textId="2C3A58AD" w:rsidR="00156744" w:rsidRDefault="00156744" w:rsidP="00156744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no decorrer da sua experiência profissional</w:t>
            </w:r>
          </w:p>
        </w:tc>
      </w:tr>
      <w:tr w:rsidR="00156744" w:rsidRPr="002F6C86" w14:paraId="2DA7857C" w14:textId="05201509" w:rsidTr="00B5438A">
        <w:trPr>
          <w:trHeight w:val="175"/>
          <w:jc w:val="center"/>
        </w:trPr>
        <w:tc>
          <w:tcPr>
            <w:tcW w:w="935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58213EDF" w14:textId="55F42BCD" w:rsidR="00156744" w:rsidRDefault="00156744" w:rsidP="00156744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</w:p>
          <w:p w14:paraId="15DE6338" w14:textId="53E76167" w:rsidR="00156744" w:rsidRPr="005E4B7A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  <w:r w:rsidRPr="00245CBB">
              <w:rPr>
                <w:lang w:val="pt-PT"/>
              </w:rPr>
              <w:t>Dispensa de medicamentos, dispositivos médicos e produtos de saúde e bem-estar</w:t>
            </w:r>
          </w:p>
        </w:tc>
        <w:tc>
          <w:tcPr>
            <w:tcW w:w="848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0F910CA6" w14:textId="55847B2A" w:rsidR="00156744" w:rsidRPr="005E4B7A" w:rsidRDefault="00156744" w:rsidP="00156744">
            <w:pPr>
              <w:widowControl w:val="0"/>
              <w:autoSpaceDE w:val="0"/>
              <w:autoSpaceDN w:val="0"/>
            </w:pPr>
            <w:r>
              <w:t xml:space="preserve">1.1. </w:t>
            </w:r>
            <w:r w:rsidRPr="00E074A8">
              <w:t>Dispensa de Medicamentos Sujeitos a Receita Médica (MSRM)</w:t>
            </w:r>
          </w:p>
        </w:tc>
        <w:sdt>
          <w:sdtPr>
            <w:rPr>
              <w:color w:val="404040" w:themeColor="text1" w:themeTint="BF"/>
            </w:rPr>
            <w:id w:val="63660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7B84B883" w14:textId="4D976C4E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6C69C865" w14:textId="3BBAB78B" w:rsidR="00156744" w:rsidRPr="00A63F49" w:rsidRDefault="00156744" w:rsidP="00156744">
            <w:pPr>
              <w:widowControl w:val="0"/>
              <w:autoSpaceDE w:val="0"/>
              <w:autoSpaceDN w:val="0"/>
            </w:pPr>
            <w:r w:rsidRPr="002F6C86">
              <w:t>Validação da prescrição</w:t>
            </w:r>
            <w:r>
              <w:t xml:space="preserve"> e</w:t>
            </w:r>
            <w:r w:rsidRPr="002F6C86">
              <w:t xml:space="preserve"> reconciliação </w:t>
            </w:r>
            <w:r>
              <w:t>da terapêutica</w:t>
            </w:r>
          </w:p>
        </w:tc>
      </w:tr>
      <w:tr w:rsidR="00156744" w:rsidRPr="002F6C86" w14:paraId="7AB2102F" w14:textId="220B05E4" w:rsidTr="00B5438A">
        <w:trPr>
          <w:trHeight w:val="233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17812BC7" w14:textId="3AD39CF6" w:rsidR="00156744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1793E2B" w14:textId="63396707" w:rsidR="00156744" w:rsidRPr="00E074A8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53635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3352DF66" w14:textId="3EE21ED5" w:rsidR="00156744" w:rsidRPr="00156744" w:rsidRDefault="003130E7" w:rsidP="00156744">
                <w:pPr>
                  <w:widowControl w:val="0"/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0D51157D" w14:textId="50DBF9CD" w:rsidR="00156744" w:rsidRPr="002F6C86" w:rsidRDefault="00156744" w:rsidP="00156744">
            <w:pPr>
              <w:widowControl w:val="0"/>
              <w:autoSpaceDE w:val="0"/>
              <w:autoSpaceDN w:val="0"/>
              <w:jc w:val="both"/>
            </w:pPr>
            <w:r w:rsidRPr="002F6C86">
              <w:t>Conhecimentos de farmacologia, farmacocinética e farmacoterapia</w:t>
            </w:r>
          </w:p>
        </w:tc>
      </w:tr>
      <w:tr w:rsidR="00156744" w:rsidRPr="002F6C86" w14:paraId="5E493EB3" w14:textId="04E34050" w:rsidTr="00B5438A">
        <w:trPr>
          <w:trHeight w:val="392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7770CB2" w14:textId="1BEDBC32" w:rsidR="00156744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D2EE1FB" w14:textId="0A597EC4" w:rsidR="00156744" w:rsidRPr="00E074A8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909195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5AA02170" w14:textId="504489FC" w:rsidR="00156744" w:rsidRPr="00156744" w:rsidRDefault="003130E7" w:rsidP="00156744">
                <w:pPr>
                  <w:widowControl w:val="0"/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4C2FBBED" w14:textId="1BA43072" w:rsidR="00156744" w:rsidRPr="002F6C86" w:rsidRDefault="00156744" w:rsidP="00156744">
            <w:pPr>
              <w:widowControl w:val="0"/>
              <w:autoSpaceDE w:val="0"/>
              <w:autoSpaceDN w:val="0"/>
            </w:pPr>
            <w:r w:rsidRPr="002F6C86">
              <w:t>Dispensa de medicamentos com características especiais (por exemplo: psicotrópicos e estupefacientes)</w:t>
            </w:r>
          </w:p>
        </w:tc>
      </w:tr>
      <w:tr w:rsidR="00156744" w:rsidRPr="002F6C86" w14:paraId="010C0D6E" w14:textId="311D36BC" w:rsidTr="00B5438A">
        <w:trPr>
          <w:trHeight w:val="104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AF2C6F7" w14:textId="1D26E7B3" w:rsidR="00156744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EC7EE56" w14:textId="78937F10" w:rsidR="00156744" w:rsidRPr="00E074A8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685583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670F35C7" w14:textId="020AD1FB" w:rsidR="00156744" w:rsidRPr="00156744" w:rsidRDefault="003130E7" w:rsidP="00156744">
                <w:pPr>
                  <w:widowControl w:val="0"/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4D8EF9A5" w14:textId="794397A3" w:rsidR="00156744" w:rsidRPr="002F6C86" w:rsidRDefault="00156744" w:rsidP="00156744">
            <w:pPr>
              <w:widowControl w:val="0"/>
              <w:autoSpaceDE w:val="0"/>
              <w:autoSpaceDN w:val="0"/>
            </w:pPr>
            <w:r w:rsidRPr="002F6C86">
              <w:t>Dispensa de medicamentos manipulados</w:t>
            </w:r>
          </w:p>
        </w:tc>
      </w:tr>
      <w:tr w:rsidR="00156744" w:rsidRPr="002F6C86" w14:paraId="5CBC73A1" w14:textId="7C826CCB" w:rsidTr="00B5438A">
        <w:trPr>
          <w:trHeight w:val="174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66BEA4F" w14:textId="48C9A123" w:rsidR="00156744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508BF21" w14:textId="7A37A98E" w:rsidR="00156744" w:rsidRPr="00E074A8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2071638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2B991F8B" w14:textId="21D859BA" w:rsidR="00156744" w:rsidRPr="00156744" w:rsidRDefault="003130E7" w:rsidP="00156744">
                <w:pPr>
                  <w:widowControl w:val="0"/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2C5BE712" w14:textId="377AC91F" w:rsidR="00156744" w:rsidRPr="002F6C86" w:rsidRDefault="00156744" w:rsidP="00156744">
            <w:pPr>
              <w:widowControl w:val="0"/>
              <w:autoSpaceDE w:val="0"/>
              <w:autoSpaceDN w:val="0"/>
            </w:pPr>
            <w:r w:rsidRPr="002F6C86">
              <w:t>Aconselhamento farmacêutico</w:t>
            </w:r>
          </w:p>
        </w:tc>
      </w:tr>
      <w:tr w:rsidR="00156744" w:rsidRPr="002F6C86" w14:paraId="1F034745" w14:textId="390CD69C" w:rsidTr="00B5438A">
        <w:trPr>
          <w:trHeight w:val="216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076A47C" w14:textId="3294B357" w:rsidR="00156744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290F8FF" w14:textId="0DB0D35F" w:rsidR="00156744" w:rsidRPr="00E074A8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5853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2EAD2136" w14:textId="2C36F455" w:rsidR="00156744" w:rsidRPr="00156744" w:rsidRDefault="003130E7" w:rsidP="00156744">
                <w:pPr>
                  <w:widowControl w:val="0"/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42DFCE89" w14:textId="15495349" w:rsidR="00156744" w:rsidRPr="002F6C86" w:rsidRDefault="00156744" w:rsidP="00156744">
            <w:pPr>
              <w:widowControl w:val="0"/>
              <w:autoSpaceDE w:val="0"/>
              <w:autoSpaceDN w:val="0"/>
            </w:pPr>
            <w:r w:rsidRPr="002F6C86">
              <w:t>Promoção do uso responsável do medicamento</w:t>
            </w:r>
          </w:p>
        </w:tc>
      </w:tr>
      <w:tr w:rsidR="00156744" w:rsidRPr="002F6C86" w14:paraId="73B19FDF" w14:textId="324A01C2" w:rsidTr="00B5438A">
        <w:trPr>
          <w:trHeight w:val="121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BD1F250" w14:textId="3C91F643" w:rsidR="00156744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049D582" w14:textId="46A14F24" w:rsidR="00156744" w:rsidRPr="00E074A8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651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4B90AC06" w14:textId="172EA8E1" w:rsidR="00156744" w:rsidRPr="00156744" w:rsidRDefault="003130E7" w:rsidP="00156744">
                <w:pPr>
                  <w:widowControl w:val="0"/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08244D2E" w14:textId="119C3FD8" w:rsidR="00156744" w:rsidRPr="002F6C86" w:rsidRDefault="00156744" w:rsidP="00156744">
            <w:pPr>
              <w:widowControl w:val="0"/>
              <w:autoSpaceDE w:val="0"/>
              <w:autoSpaceDN w:val="0"/>
            </w:pPr>
            <w:r w:rsidRPr="002F6C86">
              <w:t>Regimes de comparticipação dos medicamentos</w:t>
            </w:r>
          </w:p>
        </w:tc>
      </w:tr>
      <w:tr w:rsidR="00156744" w:rsidRPr="002F6C86" w14:paraId="350A5FAE" w14:textId="15F6C0E1" w:rsidTr="00B5438A">
        <w:trPr>
          <w:trHeight w:val="115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04F16C4" w14:textId="5C324378" w:rsidR="00156744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5290E47" w14:textId="0F534430" w:rsidR="00156744" w:rsidRPr="00E074A8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60373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4315B906" w14:textId="37651402" w:rsidR="00156744" w:rsidRPr="00156744" w:rsidRDefault="003130E7" w:rsidP="00156744">
                <w:pPr>
                  <w:widowControl w:val="0"/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3367ED61" w14:textId="650BEFAE" w:rsidR="00156744" w:rsidRPr="002F6C86" w:rsidRDefault="00156744" w:rsidP="00156744">
            <w:pPr>
              <w:widowControl w:val="0"/>
              <w:autoSpaceDE w:val="0"/>
              <w:autoSpaceDN w:val="0"/>
            </w:pPr>
            <w:r w:rsidRPr="002F6C86">
              <w:t>Comunicação com o doente/cliente</w:t>
            </w:r>
          </w:p>
        </w:tc>
      </w:tr>
      <w:tr w:rsidR="00156744" w:rsidRPr="002F6C86" w14:paraId="656555D9" w14:textId="4327A3ED" w:rsidTr="00B5438A">
        <w:trPr>
          <w:trHeight w:val="175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A056DF3" w14:textId="365222F9" w:rsidR="00156744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D57F803" w14:textId="08147CE2" w:rsidR="00156744" w:rsidRPr="00E074A8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83941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62D28B24" w14:textId="23629C41" w:rsidR="00156744" w:rsidRPr="00156744" w:rsidRDefault="003130E7" w:rsidP="00156744">
                <w:pPr>
                  <w:widowControl w:val="0"/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4230CE40" w14:textId="5EE64666" w:rsidR="00156744" w:rsidRPr="002F6C86" w:rsidRDefault="00156744" w:rsidP="00156744">
            <w:pPr>
              <w:widowControl w:val="0"/>
              <w:autoSpaceDE w:val="0"/>
              <w:autoSpaceDN w:val="0"/>
            </w:pPr>
            <w:r>
              <w:t xml:space="preserve">Colaboração </w:t>
            </w:r>
            <w:r w:rsidRPr="002F6C86">
              <w:t>com outros profissionais de saúde</w:t>
            </w:r>
          </w:p>
        </w:tc>
      </w:tr>
      <w:tr w:rsidR="00156744" w:rsidRPr="002F6C86" w14:paraId="2F28C526" w14:textId="59D3F3D0" w:rsidTr="00B5438A">
        <w:trPr>
          <w:trHeight w:val="78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8F46F7F" w14:textId="62C89203" w:rsidR="00156744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46646F6" w14:textId="439671E7" w:rsidR="00156744" w:rsidRPr="00E074A8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09308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52BD0D74" w14:textId="771114D1" w:rsidR="00156744" w:rsidRPr="00156744" w:rsidRDefault="003130E7" w:rsidP="00156744">
                <w:pPr>
                  <w:widowControl w:val="0"/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39B9FCEC" w14:textId="35FD8494" w:rsidR="00156744" w:rsidRDefault="00156744" w:rsidP="00156744">
            <w:pPr>
              <w:widowControl w:val="0"/>
              <w:autoSpaceDE w:val="0"/>
              <w:autoSpaceDN w:val="0"/>
            </w:pPr>
            <w:r w:rsidRPr="002F6C86">
              <w:t xml:space="preserve">Atuação em caso de </w:t>
            </w:r>
            <w:r>
              <w:t>falta</w:t>
            </w:r>
            <w:r w:rsidRPr="002F6C86">
              <w:t xml:space="preserve"> de medicamentos</w:t>
            </w:r>
          </w:p>
        </w:tc>
      </w:tr>
      <w:tr w:rsidR="00156744" w:rsidRPr="002F6C86" w14:paraId="2ABDE170" w14:textId="4DF0D686" w:rsidTr="00B5438A">
        <w:trPr>
          <w:trHeight w:val="139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7067522" w14:textId="333D486E" w:rsidR="00156744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DC854D8" w14:textId="511083F2" w:rsidR="00156744" w:rsidRPr="00E074A8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22735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496BC4D9" w14:textId="563E14F0" w:rsidR="00156744" w:rsidRPr="00156744" w:rsidRDefault="003130E7" w:rsidP="00156744">
                <w:pPr>
                  <w:widowControl w:val="0"/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466BA5A1" w14:textId="0EA43E25" w:rsidR="00156744" w:rsidRDefault="00156744" w:rsidP="00156744">
            <w:pPr>
              <w:widowControl w:val="0"/>
              <w:autoSpaceDE w:val="0"/>
              <w:autoSpaceDN w:val="0"/>
            </w:pPr>
            <w:r w:rsidRPr="002F6C86">
              <w:t>Outros conteúdos</w:t>
            </w:r>
            <w:r>
              <w:t xml:space="preserve">: </w:t>
            </w:r>
            <w:r w:rsidRPr="002F6C86">
              <w:t>__</w:t>
            </w:r>
            <w:r>
              <w:t>___</w:t>
            </w:r>
            <w:r w:rsidRPr="002F6C86">
              <w:t>__________________________________</w:t>
            </w:r>
            <w:r w:rsidR="00227701">
              <w:t>__</w:t>
            </w:r>
            <w:r w:rsidRPr="002F6C86">
              <w:t>__</w:t>
            </w:r>
          </w:p>
        </w:tc>
      </w:tr>
      <w:tr w:rsidR="00156744" w:rsidRPr="002F6C86" w14:paraId="733CCE6D" w14:textId="7A7AA215" w:rsidTr="00B5438A">
        <w:trPr>
          <w:trHeight w:val="119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EB8A9DC" w14:textId="2B62BEA7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5D591F28" w14:textId="4E784194" w:rsidR="00156744" w:rsidRPr="005E4B7A" w:rsidRDefault="00156744" w:rsidP="00156744">
            <w:pPr>
              <w:widowControl w:val="0"/>
              <w:autoSpaceDE w:val="0"/>
              <w:autoSpaceDN w:val="0"/>
            </w:pPr>
            <w:r>
              <w:t xml:space="preserve">1.2. </w:t>
            </w:r>
            <w:r w:rsidRPr="00E074A8">
              <w:t xml:space="preserve">Dispensa de Medicamentos Não Sujeitos a Receita Médica Exclusivos em Farmácia (MNSRM-EF) e Medicamentos Não Sujeitos a Receita Médica </w:t>
            </w:r>
            <w:r w:rsidRPr="00CB5F97">
              <w:t>(MNSRM)</w:t>
            </w:r>
          </w:p>
        </w:tc>
        <w:sdt>
          <w:sdtPr>
            <w:rPr>
              <w:color w:val="404040" w:themeColor="text1" w:themeTint="BF"/>
            </w:rPr>
            <w:id w:val="-156094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5BA8BBE3" w14:textId="2F5187B9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0E49A60D" w14:textId="0D43BB71" w:rsidR="00156744" w:rsidRDefault="00156744" w:rsidP="00156744">
            <w:pPr>
              <w:widowControl w:val="0"/>
              <w:autoSpaceDE w:val="0"/>
              <w:autoSpaceDN w:val="0"/>
            </w:pPr>
            <w:r>
              <w:t>Reconciliação da terapêutica</w:t>
            </w:r>
          </w:p>
        </w:tc>
      </w:tr>
      <w:tr w:rsidR="00156744" w:rsidRPr="002F6C86" w14:paraId="4479939F" w14:textId="468A7D59" w:rsidTr="00B5438A">
        <w:trPr>
          <w:trHeight w:val="101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61BFB0E" w14:textId="4DA8FD22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A7B2B54" w14:textId="6703E4C8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45163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123A1294" w14:textId="65822779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58E7822B" w14:textId="547278A0" w:rsidR="00156744" w:rsidRDefault="00156744" w:rsidP="00156744">
            <w:pPr>
              <w:widowControl w:val="0"/>
              <w:autoSpaceDE w:val="0"/>
              <w:autoSpaceDN w:val="0"/>
            </w:pPr>
            <w:r w:rsidRPr="002F6C86">
              <w:t>Conhecimentos de farmacologia, farmacocinética e farmacoterapia</w:t>
            </w:r>
          </w:p>
        </w:tc>
      </w:tr>
      <w:tr w:rsidR="00156744" w:rsidRPr="002F6C86" w14:paraId="588A8525" w14:textId="36F389EB" w:rsidTr="00B5438A">
        <w:trPr>
          <w:trHeight w:val="110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1F929091" w14:textId="49F79666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4C0CDF6" w14:textId="3A51A371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1394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03AA348E" w14:textId="6ADE02A6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33AEEB6D" w14:textId="63906EB2" w:rsidR="00156744" w:rsidRDefault="00156744" w:rsidP="00156744">
            <w:pPr>
              <w:widowControl w:val="0"/>
              <w:autoSpaceDE w:val="0"/>
              <w:autoSpaceDN w:val="0"/>
            </w:pPr>
            <w:r w:rsidRPr="002F6C86">
              <w:t>Conhecimento dos Protocolos e Normas associados</w:t>
            </w:r>
          </w:p>
        </w:tc>
      </w:tr>
      <w:tr w:rsidR="00156744" w:rsidRPr="002F6C86" w14:paraId="3949F6D2" w14:textId="2699F3BB" w:rsidTr="00B5438A">
        <w:trPr>
          <w:trHeight w:val="107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4D3AA4B" w14:textId="37FEBB63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738DE2F" w14:textId="42679596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64611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2BB069DF" w14:textId="1E3600F8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29DA5DB7" w14:textId="7A2633B1" w:rsidR="00156744" w:rsidRDefault="00156744" w:rsidP="00156744">
            <w:pPr>
              <w:widowControl w:val="0"/>
              <w:autoSpaceDE w:val="0"/>
              <w:autoSpaceDN w:val="0"/>
            </w:pPr>
            <w:r w:rsidRPr="002F6C86">
              <w:t>Aconselhamento farmacêutico</w:t>
            </w:r>
          </w:p>
        </w:tc>
      </w:tr>
      <w:tr w:rsidR="00156744" w:rsidRPr="002F6C86" w14:paraId="0B48E584" w14:textId="420243F9" w:rsidTr="00B5438A">
        <w:trPr>
          <w:trHeight w:val="167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58E98C0" w14:textId="7B280C18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A86DC03" w14:textId="4A64F9A4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73422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12B325E6" w14:textId="4CD2273B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7DC1B4FA" w14:textId="39CB2975" w:rsidR="00156744" w:rsidRDefault="00156744" w:rsidP="00156744">
            <w:pPr>
              <w:widowControl w:val="0"/>
              <w:autoSpaceDE w:val="0"/>
              <w:autoSpaceDN w:val="0"/>
            </w:pPr>
            <w:r w:rsidRPr="002F6C86">
              <w:t>Promoção do uso responsável do medicamento</w:t>
            </w:r>
          </w:p>
        </w:tc>
      </w:tr>
      <w:tr w:rsidR="00156744" w:rsidRPr="002F6C86" w14:paraId="2B0F8EF6" w14:textId="2F853E83" w:rsidTr="00B5438A">
        <w:trPr>
          <w:trHeight w:val="61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3488FD4" w14:textId="6BF67275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1C2A45D" w14:textId="6891EBE3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00023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43285049" w14:textId="20BC7941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7C9CEBD0" w14:textId="59190297" w:rsidR="00156744" w:rsidRDefault="00156744" w:rsidP="00156744">
            <w:pPr>
              <w:widowControl w:val="0"/>
              <w:autoSpaceDE w:val="0"/>
              <w:autoSpaceDN w:val="0"/>
            </w:pPr>
            <w:r w:rsidRPr="002F6C86">
              <w:t>Comunicação com o doente/cliente</w:t>
            </w:r>
          </w:p>
        </w:tc>
      </w:tr>
      <w:tr w:rsidR="00156744" w:rsidRPr="002F6C86" w14:paraId="16DED697" w14:textId="6E5E627D" w:rsidTr="00B5438A">
        <w:trPr>
          <w:trHeight w:val="191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EEC4BB6" w14:textId="25BBF165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1A213E84" w14:textId="3628864F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132405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086806AD" w14:textId="3E1261DE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19D4E195" w14:textId="044BE35F" w:rsidR="00156744" w:rsidRDefault="00156744" w:rsidP="00156744">
            <w:pPr>
              <w:widowControl w:val="0"/>
              <w:autoSpaceDE w:val="0"/>
              <w:autoSpaceDN w:val="0"/>
            </w:pPr>
            <w:r>
              <w:t xml:space="preserve">Colaboração </w:t>
            </w:r>
            <w:r w:rsidRPr="002F6C86">
              <w:t>com outros profissionais de saúde</w:t>
            </w:r>
          </w:p>
        </w:tc>
      </w:tr>
      <w:tr w:rsidR="00156744" w:rsidRPr="002F6C86" w14:paraId="6C78EFEF" w14:textId="589FFA82" w:rsidTr="00B5438A">
        <w:trPr>
          <w:trHeight w:val="200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DDB20F0" w14:textId="35F55158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A8B9F55" w14:textId="1F3E613B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46520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396C5B5E" w14:textId="4D9D0346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0CF9F6AD" w14:textId="6C5D76B5" w:rsidR="00156744" w:rsidRDefault="00156744" w:rsidP="00156744">
            <w:pPr>
              <w:widowControl w:val="0"/>
              <w:autoSpaceDE w:val="0"/>
              <w:autoSpaceDN w:val="0"/>
            </w:pPr>
            <w:r w:rsidRPr="002F6C86">
              <w:t xml:space="preserve">Atuação em caso de </w:t>
            </w:r>
            <w:r>
              <w:t>falta</w:t>
            </w:r>
            <w:r w:rsidRPr="002F6C86">
              <w:t xml:space="preserve"> de medicamentos</w:t>
            </w:r>
          </w:p>
        </w:tc>
      </w:tr>
      <w:tr w:rsidR="00156744" w:rsidRPr="002F6C86" w14:paraId="3BBE17FA" w14:textId="158C205F" w:rsidTr="00B5438A">
        <w:trPr>
          <w:trHeight w:val="145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699A0A7" w14:textId="0C5A37B4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EB5182E" w14:textId="7C17AC22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182866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right w:val="single" w:sz="4" w:space="0" w:color="C0C0C0"/>
                </w:tcBorders>
                <w:vAlign w:val="center"/>
              </w:tcPr>
              <w:p w14:paraId="046DA41C" w14:textId="50923824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7D3D8256" w14:textId="4945CB11" w:rsidR="00156744" w:rsidRDefault="00156744" w:rsidP="00156744">
            <w:pPr>
              <w:widowControl w:val="0"/>
              <w:autoSpaceDE w:val="0"/>
              <w:autoSpaceDN w:val="0"/>
            </w:pPr>
            <w:r w:rsidRPr="002F6C86">
              <w:t>Outros conteúdos</w:t>
            </w:r>
            <w:r>
              <w:t xml:space="preserve">: </w:t>
            </w:r>
            <w:r w:rsidRPr="002F6C86">
              <w:t>________</w:t>
            </w:r>
            <w:r>
              <w:t>________</w:t>
            </w:r>
            <w:r w:rsidRPr="002F6C86">
              <w:t>_________</w:t>
            </w:r>
            <w:r w:rsidR="00227701">
              <w:t>________</w:t>
            </w:r>
            <w:r w:rsidRPr="002F6C86">
              <w:t>__________</w:t>
            </w:r>
          </w:p>
        </w:tc>
      </w:tr>
      <w:tr w:rsidR="00156744" w:rsidRPr="002F6C86" w14:paraId="5742C750" w14:textId="011F6C57" w:rsidTr="00B5438A">
        <w:trPr>
          <w:trHeight w:val="126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EC82773" w14:textId="3BC2A425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5F9E70B8" w14:textId="022EFA17" w:rsidR="00156744" w:rsidRPr="005E4B7A" w:rsidRDefault="00156744" w:rsidP="00156744">
            <w:pPr>
              <w:widowControl w:val="0"/>
              <w:autoSpaceDE w:val="0"/>
              <w:autoSpaceDN w:val="0"/>
            </w:pPr>
            <w:r>
              <w:t xml:space="preserve">1.3. </w:t>
            </w:r>
            <w:r w:rsidRPr="0044787A">
              <w:t>Dispositivos médicos e produtos de saúde e bem-estar</w:t>
            </w:r>
          </w:p>
        </w:tc>
        <w:sdt>
          <w:sdtPr>
            <w:rPr>
              <w:color w:val="404040" w:themeColor="text1" w:themeTint="BF"/>
            </w:rPr>
            <w:id w:val="-583689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11C5405C" w14:textId="0B2C4D8B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B86500F" w14:textId="5F2DF511" w:rsidR="00156744" w:rsidRPr="002F6C86" w:rsidRDefault="00156744" w:rsidP="00156744">
            <w:pPr>
              <w:widowControl w:val="0"/>
              <w:autoSpaceDE w:val="0"/>
              <w:autoSpaceDN w:val="0"/>
            </w:pPr>
            <w:r w:rsidRPr="002F6C86">
              <w:t>Validação da prescrição (se aplicável)</w:t>
            </w:r>
          </w:p>
        </w:tc>
      </w:tr>
      <w:tr w:rsidR="00156744" w:rsidRPr="002F6C86" w14:paraId="6E293ACB" w14:textId="5C5FBEE9" w:rsidTr="00B5438A">
        <w:trPr>
          <w:trHeight w:val="187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4EC7A77" w14:textId="2D8BECF2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F22E14C" w14:textId="6C0DC140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48513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82A180B" w14:textId="1F4A6A75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1E94C85" w14:textId="0C315A3E" w:rsidR="00156744" w:rsidRPr="002F6C86" w:rsidRDefault="00156744" w:rsidP="00156744">
            <w:pPr>
              <w:widowControl w:val="0"/>
              <w:autoSpaceDE w:val="0"/>
              <w:autoSpaceDN w:val="0"/>
            </w:pPr>
            <w:r w:rsidRPr="002F6C86">
              <w:t>Aconselhamento farmacêutico</w:t>
            </w:r>
          </w:p>
        </w:tc>
      </w:tr>
      <w:tr w:rsidR="00156744" w:rsidRPr="002F6C86" w14:paraId="67725D6B" w14:textId="45F93E7C" w:rsidTr="00B5438A">
        <w:trPr>
          <w:trHeight w:val="172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B5282CB" w14:textId="602BC7EF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7708CD9" w14:textId="0AA20D1F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4080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13D83847" w14:textId="09333749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68F3AE4B" w14:textId="089B397E" w:rsidR="00156744" w:rsidRPr="002F6C86" w:rsidRDefault="00156744" w:rsidP="00156744">
            <w:pPr>
              <w:widowControl w:val="0"/>
              <w:autoSpaceDE w:val="0"/>
              <w:autoSpaceDN w:val="0"/>
            </w:pPr>
            <w:r w:rsidRPr="002F6C86">
              <w:t>Promoção do uso responsável</w:t>
            </w:r>
          </w:p>
        </w:tc>
      </w:tr>
      <w:tr w:rsidR="00156744" w:rsidRPr="002F6C86" w14:paraId="4E6A9D57" w14:textId="3CD93705" w:rsidTr="00B5438A">
        <w:trPr>
          <w:trHeight w:val="61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AD957EE" w14:textId="05DEFF3B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F0F35ED" w14:textId="56F2284A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288936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6594B796" w14:textId="7FE12F48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1553E450" w14:textId="34FF2FCA" w:rsidR="00156744" w:rsidRPr="002F6C86" w:rsidRDefault="00156744" w:rsidP="00156744">
            <w:pPr>
              <w:widowControl w:val="0"/>
              <w:autoSpaceDE w:val="0"/>
              <w:autoSpaceDN w:val="0"/>
            </w:pPr>
            <w:r w:rsidRPr="002F6C86">
              <w:t>Regimes de comparticipação (se aplicável)</w:t>
            </w:r>
          </w:p>
        </w:tc>
      </w:tr>
      <w:tr w:rsidR="00156744" w:rsidRPr="002F6C86" w14:paraId="6AF3156E" w14:textId="7160374E" w:rsidTr="00B5438A">
        <w:trPr>
          <w:trHeight w:val="195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D2DB0D1" w14:textId="74207E19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1CE52150" w14:textId="1D9289A2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5756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1D3BB64F" w14:textId="50389117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16CDA9AD" w14:textId="6A16379B" w:rsidR="00156744" w:rsidRPr="002F6C86" w:rsidRDefault="00156744" w:rsidP="00156744">
            <w:pPr>
              <w:widowControl w:val="0"/>
              <w:autoSpaceDE w:val="0"/>
              <w:autoSpaceDN w:val="0"/>
            </w:pPr>
            <w:r w:rsidRPr="002F6C86">
              <w:t>Comunicação com o doente/cliente</w:t>
            </w:r>
          </w:p>
        </w:tc>
      </w:tr>
      <w:tr w:rsidR="00156744" w:rsidRPr="002F6C86" w14:paraId="1E51280F" w14:textId="69854E71" w:rsidTr="00B5438A">
        <w:trPr>
          <w:trHeight w:val="195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4D273FA" w14:textId="1336B129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8B81112" w14:textId="34373542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2031227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18738B73" w14:textId="24C02CCA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23B97F30" w14:textId="780EC415" w:rsidR="00156744" w:rsidRPr="002F6C86" w:rsidRDefault="00156744" w:rsidP="00156744">
            <w:pPr>
              <w:widowControl w:val="0"/>
              <w:autoSpaceDE w:val="0"/>
              <w:autoSpaceDN w:val="0"/>
            </w:pPr>
            <w:r>
              <w:t xml:space="preserve">Colaboração </w:t>
            </w:r>
            <w:r w:rsidRPr="002F6C86">
              <w:t>com outros profissionais de saúde</w:t>
            </w:r>
          </w:p>
        </w:tc>
      </w:tr>
      <w:tr w:rsidR="00156744" w:rsidRPr="002F6C86" w14:paraId="0E9A3F81" w14:textId="3BD03A72" w:rsidTr="00B5438A">
        <w:trPr>
          <w:trHeight w:val="113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A7A9633" w14:textId="3A1F25C9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BE0F8B2" w14:textId="57F9569A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29765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40B19A28" w14:textId="58570716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7873D408" w14:textId="05A8E7C6" w:rsidR="00156744" w:rsidRPr="002F6C86" w:rsidRDefault="00156744" w:rsidP="00156744">
            <w:pPr>
              <w:widowControl w:val="0"/>
              <w:autoSpaceDE w:val="0"/>
              <w:autoSpaceDN w:val="0"/>
            </w:pPr>
            <w:bookmarkStart w:id="3" w:name="_Hlk39340471"/>
            <w:r w:rsidRPr="002F6C86">
              <w:t xml:space="preserve">Atuação em caso de </w:t>
            </w:r>
            <w:bookmarkEnd w:id="3"/>
            <w:r>
              <w:t>falta</w:t>
            </w:r>
          </w:p>
        </w:tc>
      </w:tr>
      <w:tr w:rsidR="00156744" w:rsidRPr="002F6C86" w14:paraId="66FFA6D1" w14:textId="743E8165" w:rsidTr="00B5438A">
        <w:trPr>
          <w:trHeight w:val="158"/>
          <w:jc w:val="center"/>
        </w:trPr>
        <w:tc>
          <w:tcPr>
            <w:tcW w:w="935" w:type="pct"/>
            <w:vMerge/>
            <w:tcBorders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4E82F06F" w14:textId="3E5F0500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104EB17D" w14:textId="5E4FA5D1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020935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12" w:space="0" w:color="C0C0C0"/>
                  <w:right w:val="single" w:sz="4" w:space="0" w:color="C0C0C0"/>
                </w:tcBorders>
                <w:vAlign w:val="center"/>
              </w:tcPr>
              <w:p w14:paraId="35FBAFC0" w14:textId="37F2FB5C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13921A17" w14:textId="58F61989" w:rsidR="00156744" w:rsidRPr="002F6C86" w:rsidRDefault="00156744" w:rsidP="00156744">
            <w:pPr>
              <w:widowControl w:val="0"/>
              <w:autoSpaceDE w:val="0"/>
              <w:autoSpaceDN w:val="0"/>
            </w:pPr>
            <w:r w:rsidRPr="002F6C86">
              <w:t>Outros conteúdos</w:t>
            </w:r>
            <w:r>
              <w:t>:</w:t>
            </w:r>
            <w:r w:rsidRPr="002F6C86">
              <w:t xml:space="preserve"> ________</w:t>
            </w:r>
            <w:r>
              <w:t>________</w:t>
            </w:r>
            <w:r w:rsidRPr="002F6C86">
              <w:t>_______</w:t>
            </w:r>
            <w:r w:rsidR="00227701">
              <w:t>________</w:t>
            </w:r>
            <w:r w:rsidRPr="002F6C86">
              <w:t>____________</w:t>
            </w:r>
          </w:p>
        </w:tc>
      </w:tr>
      <w:tr w:rsidR="00156744" w:rsidRPr="00D3415F" w14:paraId="5B1B69AD" w14:textId="4BB2FD5B" w:rsidTr="00B5438A">
        <w:trPr>
          <w:trHeight w:val="395"/>
          <w:jc w:val="center"/>
        </w:trPr>
        <w:tc>
          <w:tcPr>
            <w:tcW w:w="1783" w:type="pct"/>
            <w:gridSpan w:val="2"/>
            <w:vMerge w:val="restart"/>
            <w:tcBorders>
              <w:top w:val="single" w:sz="12" w:space="0" w:color="C0C0C0"/>
              <w:left w:val="single" w:sz="2" w:space="0" w:color="C0C0C0"/>
              <w:right w:val="single" w:sz="4" w:space="0" w:color="C0C0C0"/>
            </w:tcBorders>
          </w:tcPr>
          <w:p w14:paraId="4BEE2409" w14:textId="4A7069C3" w:rsidR="00156744" w:rsidRPr="00956D81" w:rsidRDefault="00156744" w:rsidP="00156744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</w:p>
          <w:p w14:paraId="37E52340" w14:textId="5470965C" w:rsidR="00156744" w:rsidRPr="00956D81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  <w:r>
              <w:rPr>
                <w:lang w:val="pt-PT"/>
              </w:rPr>
              <w:t xml:space="preserve">Segurança e </w:t>
            </w:r>
            <w:r w:rsidRPr="00245CBB">
              <w:rPr>
                <w:lang w:val="pt-PT"/>
              </w:rPr>
              <w:t>Farmacovigilância</w:t>
            </w:r>
          </w:p>
        </w:tc>
        <w:sdt>
          <w:sdtPr>
            <w:rPr>
              <w:color w:val="404040" w:themeColor="text1" w:themeTint="BF"/>
            </w:rPr>
            <w:id w:val="11957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1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25DE4575" w14:textId="54766E2F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DE0E655" w14:textId="396DFDEB" w:rsidR="00156744" w:rsidRDefault="00156744" w:rsidP="00156744">
            <w:pPr>
              <w:widowControl w:val="0"/>
              <w:autoSpaceDE w:val="0"/>
              <w:autoSpaceDN w:val="0"/>
            </w:pPr>
            <w:r>
              <w:t>Identificação, resolução e prevenção de Problemas Relacionados com Medicamentos</w:t>
            </w:r>
          </w:p>
        </w:tc>
      </w:tr>
      <w:tr w:rsidR="00156744" w:rsidRPr="00D3415F" w14:paraId="121656D5" w14:textId="56A9843A" w:rsidTr="00B5438A">
        <w:trPr>
          <w:trHeight w:val="174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9A978CE" w14:textId="2CAE75DC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-63486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658C3061" w14:textId="044E1DFE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E28E642" w14:textId="084B9541" w:rsidR="00156744" w:rsidRDefault="00156744" w:rsidP="00156744">
            <w:pPr>
              <w:widowControl w:val="0"/>
              <w:autoSpaceDE w:val="0"/>
              <w:autoSpaceDN w:val="0"/>
            </w:pPr>
            <w:r w:rsidRPr="00D3415F">
              <w:t xml:space="preserve">Conhecimento do Sistema Nacional de </w:t>
            </w:r>
            <w:r>
              <w:t>F</w:t>
            </w:r>
            <w:r w:rsidRPr="00D3415F">
              <w:t>armacovigilância</w:t>
            </w:r>
          </w:p>
        </w:tc>
      </w:tr>
      <w:tr w:rsidR="00156744" w:rsidRPr="00D3415F" w14:paraId="2604F6A5" w14:textId="4ABB6CD1" w:rsidTr="00B5438A">
        <w:trPr>
          <w:trHeight w:val="93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E0DEF95" w14:textId="404285F4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12759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7AD2EE5" w14:textId="79CFFC4A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9ED0C7D" w14:textId="7E9C3C1F" w:rsidR="00156744" w:rsidRDefault="00156744" w:rsidP="00156744">
            <w:pPr>
              <w:widowControl w:val="0"/>
              <w:autoSpaceDE w:val="0"/>
              <w:autoSpaceDN w:val="0"/>
            </w:pPr>
            <w:r w:rsidRPr="00D3415F">
              <w:t>Ge</w:t>
            </w:r>
            <w:r>
              <w:t>s</w:t>
            </w:r>
            <w:r w:rsidRPr="00D3415F">
              <w:t xml:space="preserve">tão da notificação da </w:t>
            </w:r>
            <w:r>
              <w:t xml:space="preserve">suspeita de </w:t>
            </w:r>
            <w:r w:rsidRPr="00D3415F">
              <w:t>reação adversa</w:t>
            </w:r>
          </w:p>
        </w:tc>
      </w:tr>
      <w:tr w:rsidR="00156744" w:rsidRPr="00D3415F" w14:paraId="7B335A1E" w14:textId="6D584631" w:rsidTr="00B5438A">
        <w:trPr>
          <w:trHeight w:val="152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CAA9684" w14:textId="134A7C00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-206841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475D1E85" w14:textId="5C312E20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A68A29D" w14:textId="16198D8E" w:rsidR="00156744" w:rsidRDefault="00156744" w:rsidP="00156744">
            <w:pPr>
              <w:widowControl w:val="0"/>
              <w:autoSpaceDE w:val="0"/>
              <w:autoSpaceDN w:val="0"/>
            </w:pPr>
            <w:r w:rsidRPr="00D3415F">
              <w:t>Acompanhamento do doente no decurso do processo de notificação</w:t>
            </w:r>
          </w:p>
        </w:tc>
      </w:tr>
      <w:tr w:rsidR="00156744" w:rsidRPr="00D3415F" w14:paraId="581F9A34" w14:textId="4AC9AE1C" w:rsidTr="00B5438A">
        <w:trPr>
          <w:trHeight w:val="71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C151F1D" w14:textId="6E89BC2F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93494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5157A33B" w14:textId="78388077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2A1DE67A" w14:textId="2255A5E3" w:rsidR="00156744" w:rsidRDefault="00156744" w:rsidP="00156744">
            <w:pPr>
              <w:widowControl w:val="0"/>
              <w:autoSpaceDE w:val="0"/>
              <w:autoSpaceDN w:val="0"/>
            </w:pPr>
            <w:r w:rsidRPr="00D3415F">
              <w:t>Promoção da farmacovigilância</w:t>
            </w:r>
          </w:p>
        </w:tc>
      </w:tr>
      <w:tr w:rsidR="00156744" w:rsidRPr="00D3415F" w14:paraId="1BC1AD94" w14:textId="653E7ED0" w:rsidTr="00B5438A">
        <w:trPr>
          <w:trHeight w:val="131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D9D2022" w14:textId="36294E4D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149668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FE6733E" w14:textId="193C4C0B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6E008E2" w14:textId="30E53C13" w:rsidR="00156744" w:rsidRDefault="00156744" w:rsidP="00156744">
            <w:pPr>
              <w:widowControl w:val="0"/>
              <w:autoSpaceDE w:val="0"/>
              <w:autoSpaceDN w:val="0"/>
            </w:pPr>
            <w:r w:rsidRPr="00D3415F">
              <w:t>Prevenção de reações adversas</w:t>
            </w:r>
          </w:p>
        </w:tc>
      </w:tr>
      <w:tr w:rsidR="00156744" w:rsidRPr="00D3415F" w14:paraId="75BDD67A" w14:textId="2CE8463C" w:rsidTr="00B5438A">
        <w:trPr>
          <w:trHeight w:val="188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702CDAAF" w14:textId="2993F091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-132304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12" w:space="0" w:color="C0C0C0"/>
                  <w:right w:val="single" w:sz="4" w:space="0" w:color="C0C0C0"/>
                </w:tcBorders>
                <w:vAlign w:val="center"/>
              </w:tcPr>
              <w:p w14:paraId="03CE5634" w14:textId="6DFA199A" w:rsidR="00156744" w:rsidRPr="00156744" w:rsidRDefault="003130E7" w:rsidP="00156744">
                <w:pPr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1DCDA84A" w14:textId="317692BE" w:rsidR="00156744" w:rsidRDefault="00156744" w:rsidP="00156744">
            <w:pPr>
              <w:widowControl w:val="0"/>
              <w:autoSpaceDE w:val="0"/>
              <w:autoSpaceDN w:val="0"/>
            </w:pPr>
            <w:r w:rsidRPr="00D3415F">
              <w:t>Outros conteúdos</w:t>
            </w:r>
            <w:r>
              <w:t>: _____________________________</w:t>
            </w:r>
            <w:r w:rsidR="00227701">
              <w:t>________</w:t>
            </w:r>
            <w:r>
              <w:t>______</w:t>
            </w:r>
          </w:p>
        </w:tc>
      </w:tr>
      <w:tr w:rsidR="00227701" w:rsidRPr="00D3415F" w14:paraId="6CC24823" w14:textId="41922F19" w:rsidTr="00B5438A">
        <w:trPr>
          <w:trHeight w:val="249"/>
          <w:jc w:val="center"/>
        </w:trPr>
        <w:tc>
          <w:tcPr>
            <w:tcW w:w="1783" w:type="pct"/>
            <w:gridSpan w:val="2"/>
            <w:vMerge w:val="restart"/>
            <w:tcBorders>
              <w:top w:val="single" w:sz="12" w:space="0" w:color="C0C0C0"/>
              <w:left w:val="single" w:sz="2" w:space="0" w:color="C0C0C0"/>
              <w:right w:val="single" w:sz="4" w:space="0" w:color="C0C0C0"/>
            </w:tcBorders>
          </w:tcPr>
          <w:p w14:paraId="257C317C" w14:textId="27A6B46A" w:rsidR="00156744" w:rsidRDefault="00156744" w:rsidP="00156744">
            <w:pPr>
              <w:pStyle w:val="AllCapsHeading"/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</w:p>
          <w:p w14:paraId="45B1F953" w14:textId="37C6F8B0" w:rsidR="00156744" w:rsidRPr="005E4B7A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  <w:r w:rsidRPr="00245CBB">
              <w:rPr>
                <w:lang w:val="pt-PT"/>
              </w:rPr>
              <w:t>Preparação de medicamentos manipulados</w:t>
            </w:r>
          </w:p>
        </w:tc>
        <w:sdt>
          <w:sdtPr>
            <w:rPr>
              <w:color w:val="404040" w:themeColor="text1" w:themeTint="BF"/>
            </w:rPr>
            <w:id w:val="1467778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1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407DD50" w14:textId="791797AE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4325108" w14:textId="6C382938" w:rsidR="00156744" w:rsidRPr="00D3415F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Conhecimento das Boas Práticas na preparação de medicamentos manipulados</w:t>
            </w:r>
          </w:p>
        </w:tc>
      </w:tr>
      <w:tr w:rsidR="00227701" w:rsidRPr="00D3415F" w14:paraId="5060092C" w14:textId="31B5D351" w:rsidTr="00B5438A">
        <w:trPr>
          <w:trHeight w:val="157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E07D3E8" w14:textId="20259F56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-2108182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D593D06" w14:textId="0B120A94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638715E6" w14:textId="251BAC83" w:rsidR="00156744" w:rsidRPr="00D3415F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Conhecimento dos Protocolos e Normas associados</w:t>
            </w:r>
          </w:p>
        </w:tc>
      </w:tr>
      <w:tr w:rsidR="00227701" w:rsidRPr="00D3415F" w14:paraId="19B6DE1C" w14:textId="55FE4553" w:rsidTr="00B5438A">
        <w:trPr>
          <w:trHeight w:val="165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A88262A" w14:textId="277886F8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166173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342D07EE" w14:textId="3295860D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3E95F3CD" w14:textId="36C59BFF" w:rsidR="00156744" w:rsidRPr="00D3415F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Cálculo do preço de venda ao público de medicamentos manipulados</w:t>
            </w:r>
          </w:p>
        </w:tc>
      </w:tr>
      <w:tr w:rsidR="00227701" w:rsidRPr="00D3415F" w14:paraId="1EEAEC0D" w14:textId="1ED5566C" w:rsidTr="00B5438A">
        <w:trPr>
          <w:trHeight w:val="107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A40C0A1" w14:textId="16B66A21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-1765450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112A9E15" w14:textId="6AFC2FF2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2AFF4AF2" w14:textId="0A69FB2B" w:rsidR="00156744" w:rsidRPr="00D3415F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Regime de comparticipação dos medicamentos manipulados</w:t>
            </w:r>
          </w:p>
        </w:tc>
      </w:tr>
      <w:tr w:rsidR="00227701" w:rsidRPr="00D3415F" w14:paraId="14891077" w14:textId="18AC5F1C" w:rsidTr="00B5438A">
        <w:trPr>
          <w:trHeight w:val="167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C788039" w14:textId="796130BE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-3196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05DBBA4A" w14:textId="0EB3344A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9866978" w14:textId="1ED2D119" w:rsidR="00156744" w:rsidRPr="00D3415F" w:rsidRDefault="00156744" w:rsidP="00156744">
            <w:pPr>
              <w:widowControl w:val="0"/>
              <w:autoSpaceDE w:val="0"/>
              <w:autoSpaceDN w:val="0"/>
            </w:pPr>
            <w:r>
              <w:t>Aconselhamento farmacêutico</w:t>
            </w:r>
          </w:p>
        </w:tc>
      </w:tr>
      <w:tr w:rsidR="00227701" w:rsidRPr="00D3415F" w14:paraId="0B02C2CF" w14:textId="588B4A54" w:rsidTr="00B5438A">
        <w:trPr>
          <w:trHeight w:val="226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69495FF9" w14:textId="27C98366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129594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12" w:space="0" w:color="C0C0C0"/>
                  <w:right w:val="single" w:sz="4" w:space="0" w:color="C0C0C0"/>
                </w:tcBorders>
                <w:vAlign w:val="center"/>
              </w:tcPr>
              <w:p w14:paraId="3EF3BCE2" w14:textId="67DED14F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27A1F362" w14:textId="7C4E07B9" w:rsidR="00156744" w:rsidRPr="00D3415F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O</w:t>
            </w:r>
            <w:r>
              <w:t>u</w:t>
            </w:r>
            <w:r w:rsidRPr="00D3415F">
              <w:t>tros conteúdos</w:t>
            </w:r>
            <w:r>
              <w:t>: ________________________________</w:t>
            </w:r>
            <w:r w:rsidR="00227701">
              <w:t>________</w:t>
            </w:r>
            <w:r>
              <w:t>___</w:t>
            </w:r>
          </w:p>
        </w:tc>
      </w:tr>
      <w:tr w:rsidR="00227701" w:rsidRPr="00D3415F" w14:paraId="41F89CE3" w14:textId="34BF7610" w:rsidTr="00B5438A">
        <w:trPr>
          <w:trHeight w:val="340"/>
          <w:jc w:val="center"/>
        </w:trPr>
        <w:tc>
          <w:tcPr>
            <w:tcW w:w="935" w:type="pct"/>
            <w:vMerge w:val="restart"/>
            <w:tcBorders>
              <w:top w:val="single" w:sz="12" w:space="0" w:color="C0C0C0"/>
              <w:left w:val="single" w:sz="2" w:space="0" w:color="C0C0C0"/>
              <w:right w:val="single" w:sz="4" w:space="0" w:color="C0C0C0"/>
            </w:tcBorders>
          </w:tcPr>
          <w:p w14:paraId="27C6610B" w14:textId="4BC6356B" w:rsidR="00156744" w:rsidRDefault="00156744" w:rsidP="00156744">
            <w:pPr>
              <w:pStyle w:val="AllCapsHeading"/>
              <w:ind w:left="192"/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</w:p>
          <w:p w14:paraId="74564D24" w14:textId="1E6E3DB8" w:rsidR="00156744" w:rsidRPr="005E4B7A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42"/>
              <w:rPr>
                <w:lang w:val="pt-PT"/>
              </w:rPr>
            </w:pPr>
            <w:r w:rsidRPr="00245CBB">
              <w:rPr>
                <w:lang w:val="pt-PT"/>
              </w:rPr>
              <w:t>Serviços Farmacêuticos</w:t>
            </w:r>
          </w:p>
        </w:tc>
        <w:tc>
          <w:tcPr>
            <w:tcW w:w="848" w:type="pct"/>
            <w:vMerge w:val="restart"/>
            <w:tcBorders>
              <w:top w:val="single" w:sz="12" w:space="0" w:color="C0C0C0"/>
              <w:left w:val="single" w:sz="2" w:space="0" w:color="C0C0C0"/>
              <w:right w:val="single" w:sz="4" w:space="0" w:color="C0C0C0"/>
            </w:tcBorders>
          </w:tcPr>
          <w:p w14:paraId="2DDA439B" w14:textId="4A3ABCFE" w:rsidR="00156744" w:rsidRPr="005E4B7A" w:rsidRDefault="00156744" w:rsidP="00156744">
            <w:pPr>
              <w:widowControl w:val="0"/>
              <w:autoSpaceDE w:val="0"/>
              <w:autoSpaceDN w:val="0"/>
            </w:pPr>
            <w:r>
              <w:t xml:space="preserve">4.1. </w:t>
            </w:r>
            <w:r w:rsidRPr="00DF0C77">
              <w:t>Administração de vacinas e medicamentos injetáveis</w:t>
            </w:r>
          </w:p>
        </w:tc>
        <w:sdt>
          <w:sdtPr>
            <w:rPr>
              <w:color w:val="404040" w:themeColor="text1" w:themeTint="BF"/>
            </w:rPr>
            <w:id w:val="39462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1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5D87E8BE" w14:textId="3427CC47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24F5CA96" w14:textId="78AD8B21" w:rsidR="00156744" w:rsidRPr="00C6551B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C6551B">
              <w:t xml:space="preserve">Conhecimento do Regulamento </w:t>
            </w:r>
            <w:r>
              <w:t>de a</w:t>
            </w:r>
            <w:r w:rsidRPr="00C6551B">
              <w:t xml:space="preserve">dministração de </w:t>
            </w:r>
            <w:r>
              <w:t>v</w:t>
            </w:r>
            <w:r w:rsidRPr="00C6551B">
              <w:t xml:space="preserve">acinas e </w:t>
            </w:r>
            <w:r>
              <w:t>m</w:t>
            </w:r>
            <w:r w:rsidRPr="00C6551B">
              <w:t xml:space="preserve">edicamentos </w:t>
            </w:r>
            <w:r>
              <w:t>i</w:t>
            </w:r>
            <w:r w:rsidRPr="00C6551B">
              <w:t>njetáveis em Farmácia Comunitária</w:t>
            </w:r>
          </w:p>
        </w:tc>
      </w:tr>
      <w:tr w:rsidR="00227701" w:rsidRPr="00D3415F" w14:paraId="4A50DEC4" w14:textId="2411E54C" w:rsidTr="00B5438A">
        <w:trPr>
          <w:trHeight w:val="85"/>
          <w:jc w:val="center"/>
        </w:trPr>
        <w:tc>
          <w:tcPr>
            <w:tcW w:w="935" w:type="pct"/>
            <w:vMerge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1B2C3FAE" w14:textId="30210E11" w:rsidR="00156744" w:rsidRDefault="00156744" w:rsidP="00156744">
            <w:pPr>
              <w:pStyle w:val="AllCapsHeading"/>
              <w:ind w:left="19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B93C843" w14:textId="7F257C3C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137074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3F7661D8" w14:textId="28DDDF69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3B947B74" w14:textId="76DD54FA" w:rsidR="00156744" w:rsidRPr="00C6551B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Conhecimento dos Protocolos e Normas associados</w:t>
            </w:r>
          </w:p>
        </w:tc>
      </w:tr>
      <w:tr w:rsidR="00227701" w:rsidRPr="00D3415F" w14:paraId="065F3C1D" w14:textId="4E6192FE" w:rsidTr="00B5438A">
        <w:trPr>
          <w:trHeight w:val="117"/>
          <w:jc w:val="center"/>
        </w:trPr>
        <w:tc>
          <w:tcPr>
            <w:tcW w:w="935" w:type="pct"/>
            <w:vMerge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548639E3" w14:textId="5D964C6E" w:rsidR="00156744" w:rsidRDefault="00156744" w:rsidP="00156744">
            <w:pPr>
              <w:pStyle w:val="AllCapsHeading"/>
              <w:ind w:left="19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C679F11" w14:textId="69FEFE29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249344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6E4E34B3" w14:textId="62546945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948BBF3" w14:textId="448F73FD" w:rsidR="00156744" w:rsidRPr="00C6551B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Aconselhamento farmacêutico</w:t>
            </w:r>
          </w:p>
        </w:tc>
      </w:tr>
      <w:tr w:rsidR="00227701" w:rsidRPr="00D3415F" w14:paraId="795BAC9F" w14:textId="6D35E5C9" w:rsidTr="00B5438A">
        <w:trPr>
          <w:trHeight w:val="250"/>
          <w:jc w:val="center"/>
        </w:trPr>
        <w:tc>
          <w:tcPr>
            <w:tcW w:w="935" w:type="pct"/>
            <w:vMerge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0E91C80E" w14:textId="1050EB33" w:rsidR="00156744" w:rsidRDefault="00156744" w:rsidP="00156744">
            <w:pPr>
              <w:pStyle w:val="AllCapsHeading"/>
              <w:ind w:left="19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9B47850" w14:textId="0B5BBD9A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94376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6B784384" w14:textId="0CD2F0B9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7FC31077" w14:textId="58E89200" w:rsidR="00156744" w:rsidRPr="00C6551B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Contraindicações e precauções especiais para a administração de vacinas e medicamentos injetáveis</w:t>
            </w:r>
          </w:p>
        </w:tc>
      </w:tr>
      <w:tr w:rsidR="00227701" w:rsidRPr="00D3415F" w14:paraId="15F64450" w14:textId="7867C803" w:rsidTr="00B5438A">
        <w:trPr>
          <w:trHeight w:val="98"/>
          <w:jc w:val="center"/>
        </w:trPr>
        <w:tc>
          <w:tcPr>
            <w:tcW w:w="935" w:type="pct"/>
            <w:vMerge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5569DF5B" w14:textId="47BD3D6A" w:rsidR="00156744" w:rsidRDefault="00156744" w:rsidP="00156744">
            <w:pPr>
              <w:pStyle w:val="AllCapsHeading"/>
              <w:ind w:left="19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9AA8930" w14:textId="41E9ECD7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550903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E5DDC30" w14:textId="2F860105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71D510E6" w14:textId="062C9BF5" w:rsidR="00156744" w:rsidRPr="00C6551B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Comunicação com o doente/cliente</w:t>
            </w:r>
          </w:p>
        </w:tc>
      </w:tr>
      <w:tr w:rsidR="00227701" w:rsidRPr="00D3415F" w14:paraId="1B2BAD48" w14:textId="737556EE" w:rsidTr="00B5438A">
        <w:trPr>
          <w:trHeight w:val="89"/>
          <w:jc w:val="center"/>
        </w:trPr>
        <w:tc>
          <w:tcPr>
            <w:tcW w:w="935" w:type="pct"/>
            <w:vMerge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23A7752D" w14:textId="40711C44" w:rsidR="00156744" w:rsidRDefault="00156744" w:rsidP="00156744">
            <w:pPr>
              <w:pStyle w:val="AllCapsHeading"/>
              <w:ind w:left="19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A46F718" w14:textId="4E563C3C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82642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3F8232F4" w14:textId="32FEE1F7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0E98F50" w14:textId="39FE7FB0" w:rsidR="00156744" w:rsidRPr="00C6551B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>
              <w:t xml:space="preserve">Colaboração </w:t>
            </w:r>
            <w:r w:rsidRPr="00DF0C77">
              <w:t>com outros profissionais de saúde</w:t>
            </w:r>
          </w:p>
        </w:tc>
      </w:tr>
      <w:tr w:rsidR="00227701" w:rsidRPr="00D3415F" w14:paraId="6641638F" w14:textId="752CD16E" w:rsidTr="00B5438A">
        <w:trPr>
          <w:trHeight w:val="250"/>
          <w:jc w:val="center"/>
        </w:trPr>
        <w:tc>
          <w:tcPr>
            <w:tcW w:w="935" w:type="pct"/>
            <w:vMerge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75A365FE" w14:textId="7794DA0D" w:rsidR="00156744" w:rsidRDefault="00156744" w:rsidP="00156744">
            <w:pPr>
              <w:pStyle w:val="AllCapsHeading"/>
              <w:ind w:left="19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188CA784" w14:textId="247E0CA6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9362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670333EA" w14:textId="2C6C3D11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0EB845C" w14:textId="06F80D8F" w:rsidR="00156744" w:rsidRPr="00C6551B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Procedimentos de segurança (por exemplo: picada acidental, corte,</w:t>
            </w:r>
            <w:r>
              <w:t xml:space="preserve"> anafilaxia,</w:t>
            </w:r>
            <w:r w:rsidRPr="00DF0C77">
              <w:t xml:space="preserve"> outros)</w:t>
            </w:r>
          </w:p>
        </w:tc>
      </w:tr>
      <w:tr w:rsidR="00227701" w:rsidRPr="00D3415F" w14:paraId="5AB2AB7C" w14:textId="1CDC7241" w:rsidTr="00B5438A">
        <w:trPr>
          <w:trHeight w:val="250"/>
          <w:jc w:val="center"/>
        </w:trPr>
        <w:tc>
          <w:tcPr>
            <w:tcW w:w="935" w:type="pct"/>
            <w:vMerge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7595503F" w14:textId="536B68CA" w:rsidR="00156744" w:rsidRDefault="00156744" w:rsidP="00156744">
            <w:pPr>
              <w:pStyle w:val="AllCapsHeading"/>
              <w:ind w:left="19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7C346A62" w14:textId="5A9FE2BA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142497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01E22838" w14:textId="4AAEACFE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C2D8E23" w14:textId="094E5340" w:rsidR="00156744" w:rsidRPr="00C6551B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 xml:space="preserve">Outros </w:t>
            </w:r>
            <w:r w:rsidRPr="005D2795">
              <w:t>conteúdos</w:t>
            </w:r>
            <w:r>
              <w:t xml:space="preserve">: </w:t>
            </w:r>
            <w:r w:rsidRPr="005D2795">
              <w:t>_____________</w:t>
            </w:r>
            <w:r>
              <w:t>_________</w:t>
            </w:r>
            <w:r w:rsidRPr="005D2795">
              <w:t>___</w:t>
            </w:r>
            <w:r w:rsidR="00227701">
              <w:t>_____</w:t>
            </w:r>
            <w:r w:rsidRPr="005D2795">
              <w:t>__________</w:t>
            </w:r>
            <w:r w:rsidRPr="00C6551B">
              <w:t>___</w:t>
            </w:r>
          </w:p>
        </w:tc>
      </w:tr>
      <w:tr w:rsidR="00227701" w:rsidRPr="00BD307C" w14:paraId="6D1B602C" w14:textId="18EE974C" w:rsidTr="00B5438A">
        <w:trPr>
          <w:trHeight w:val="223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9A77E76" w14:textId="5017DD56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29AB7871" w14:textId="14B4E123" w:rsidR="00156744" w:rsidRPr="005E4B7A" w:rsidRDefault="00156744" w:rsidP="00156744">
            <w:pPr>
              <w:widowControl w:val="0"/>
              <w:autoSpaceDE w:val="0"/>
              <w:autoSpaceDN w:val="0"/>
            </w:pPr>
            <w:r>
              <w:t>4.2. Testes e</w:t>
            </w:r>
            <w:r w:rsidRPr="00DF0C77">
              <w:t xml:space="preserve"> parâmetros biométricos, bioquímicos e fisiológicos</w:t>
            </w:r>
          </w:p>
        </w:tc>
        <w:sdt>
          <w:sdtPr>
            <w:rPr>
              <w:color w:val="404040" w:themeColor="text1" w:themeTint="BF"/>
            </w:rPr>
            <w:id w:val="-507983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8CD0A91" w14:textId="569C3E3C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6511DD3B" w14:textId="3050703D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 xml:space="preserve">Conhecimento </w:t>
            </w:r>
            <w:r w:rsidRPr="000412F4">
              <w:t>dos Protocolos e Normas associados</w:t>
            </w:r>
          </w:p>
        </w:tc>
      </w:tr>
      <w:tr w:rsidR="00227701" w:rsidRPr="00BD307C" w14:paraId="6A723D1C" w14:textId="0FD1355D" w:rsidTr="00B5438A">
        <w:trPr>
          <w:trHeight w:val="203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9102F51" w14:textId="142F0EDC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CF40A6B" w14:textId="6C59D600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084882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19409C77" w14:textId="63388988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EBF42CB" w14:textId="3882DFD1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0412F4">
              <w:t>Comunicação com</w:t>
            </w:r>
            <w:r w:rsidRPr="00DF0C77">
              <w:t xml:space="preserve"> o doente/cliente</w:t>
            </w:r>
          </w:p>
        </w:tc>
      </w:tr>
      <w:tr w:rsidR="00227701" w:rsidRPr="00BD307C" w14:paraId="33916582" w14:textId="06CAE46C" w:rsidTr="00B5438A">
        <w:trPr>
          <w:trHeight w:val="203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8985AF6" w14:textId="67F8DB7E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17E658E0" w14:textId="51095F24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553593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AEC441E" w14:textId="2EA48B75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4FE1C52" w14:textId="3A23B45B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0412F4">
              <w:t>Procedimentos de segurança (por e</w:t>
            </w:r>
            <w:r>
              <w:t>xemplo: picada acidental, corte, outros)</w:t>
            </w:r>
          </w:p>
        </w:tc>
      </w:tr>
      <w:tr w:rsidR="00227701" w:rsidRPr="00BD307C" w14:paraId="54B8837F" w14:textId="404851E7" w:rsidTr="00B5438A">
        <w:trPr>
          <w:trHeight w:val="203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BEFFF65" w14:textId="30A9C326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125B75B" w14:textId="7BB06051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14646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4EF80D07" w14:textId="5ED9823B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1D189FD6" w14:textId="371F212B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>
              <w:t>Significado clínico dos resultados e intervenções subsequentes</w:t>
            </w:r>
          </w:p>
        </w:tc>
      </w:tr>
      <w:tr w:rsidR="00227701" w:rsidRPr="00BD307C" w14:paraId="466DA5F0" w14:textId="56DE3578" w:rsidTr="00B5438A">
        <w:trPr>
          <w:trHeight w:val="203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D20B9BE" w14:textId="317AD83F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B828BFB" w14:textId="50C6ADBF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99802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5A4113D8" w14:textId="64D42182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DA32275" w14:textId="324331E7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0412F4">
              <w:t>Aconselhamento farmacêutic</w:t>
            </w:r>
            <w:r>
              <w:t>o</w:t>
            </w:r>
          </w:p>
        </w:tc>
      </w:tr>
      <w:tr w:rsidR="00227701" w:rsidRPr="00BD307C" w14:paraId="5030A161" w14:textId="0C91D099" w:rsidTr="00B5438A">
        <w:trPr>
          <w:trHeight w:val="203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783D44E" w14:textId="25B63288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1774B8AA" w14:textId="59BD617F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77751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3DCFCD7" w14:textId="3628266B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7FDCAEF3" w14:textId="70CD3C5E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>
              <w:t xml:space="preserve">Colaboração </w:t>
            </w:r>
            <w:r w:rsidRPr="00DF0C77">
              <w:t>com outros profissionais de saúde</w:t>
            </w:r>
          </w:p>
        </w:tc>
      </w:tr>
      <w:tr w:rsidR="00227701" w:rsidRPr="00BD307C" w14:paraId="68948329" w14:textId="78595FA3" w:rsidTr="00B5438A">
        <w:trPr>
          <w:trHeight w:val="203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6CDB466" w14:textId="50FC272B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C8E9799" w14:textId="74776F30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702056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055AD407" w14:textId="3DC10C87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884C55F" w14:textId="5368D8FE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>
              <w:t>Conhecimento da rede de diferenciação (por exemplo: VIH, VHC e VHB)</w:t>
            </w:r>
          </w:p>
        </w:tc>
      </w:tr>
      <w:tr w:rsidR="00227701" w:rsidRPr="00BD307C" w14:paraId="5A1CBF83" w14:textId="19CF96C1" w:rsidTr="00B5438A">
        <w:trPr>
          <w:trHeight w:val="203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47897D5" w14:textId="17B6E87A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1659B59" w14:textId="5F015853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10469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2057E6B" w14:textId="78566679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7CFCDF3" w14:textId="5AE83895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Outros conteúdos</w:t>
            </w:r>
            <w:r>
              <w:t xml:space="preserve">: </w:t>
            </w:r>
            <w:r w:rsidRPr="005D2795">
              <w:t>_________</w:t>
            </w:r>
            <w:r w:rsidR="00227701">
              <w:t>________</w:t>
            </w:r>
            <w:r w:rsidRPr="005D2795">
              <w:t>_____</w:t>
            </w:r>
            <w:r>
              <w:t>_________</w:t>
            </w:r>
            <w:r w:rsidRPr="005D2795">
              <w:t>____________</w:t>
            </w:r>
          </w:p>
        </w:tc>
      </w:tr>
      <w:tr w:rsidR="00227701" w:rsidRPr="00D3415F" w14:paraId="1DB5F4D7" w14:textId="639C9299" w:rsidTr="00B5438A">
        <w:trPr>
          <w:trHeight w:val="150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E456FCB" w14:textId="4BD72FCC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58DEA9AB" w14:textId="39F0C037" w:rsidR="00156744" w:rsidRPr="005E4B7A" w:rsidRDefault="00156744" w:rsidP="00156744">
            <w:pPr>
              <w:widowControl w:val="0"/>
              <w:autoSpaceDE w:val="0"/>
              <w:autoSpaceDN w:val="0"/>
            </w:pPr>
            <w:r>
              <w:t xml:space="preserve">4.3. </w:t>
            </w:r>
            <w:r w:rsidRPr="00DF0C77">
              <w:t xml:space="preserve">Revisão da </w:t>
            </w:r>
            <w:r>
              <w:t>Medicação</w:t>
            </w:r>
            <w:r w:rsidRPr="00DF0C77">
              <w:t>; Acompanhamento Farmacoterapêutico; e Reconciliação da Terapêutica</w:t>
            </w:r>
          </w:p>
        </w:tc>
        <w:sdt>
          <w:sdtPr>
            <w:rPr>
              <w:color w:val="404040" w:themeColor="text1" w:themeTint="BF"/>
            </w:rPr>
            <w:id w:val="607016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5597055F" w14:textId="00F0CD57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1D4AC91B" w14:textId="36F156D2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 xml:space="preserve">Conhecimento dos Protocolos e Normas </w:t>
            </w:r>
            <w:r>
              <w:t>associados</w:t>
            </w:r>
          </w:p>
        </w:tc>
      </w:tr>
      <w:tr w:rsidR="00227701" w:rsidRPr="00D3415F" w14:paraId="58862E33" w14:textId="78C84F81" w:rsidTr="00B5438A">
        <w:trPr>
          <w:trHeight w:val="185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92BEC1B" w14:textId="08B0EF65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50D7C2E" w14:textId="06DCBA2E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55626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2161EFA4" w14:textId="0CF0F8AF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5333507" w14:textId="0DDD2B06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Conhecimentos de farmacologia, farmacocinética e farmacoterapia</w:t>
            </w:r>
          </w:p>
        </w:tc>
      </w:tr>
      <w:tr w:rsidR="00227701" w:rsidRPr="00D3415F" w14:paraId="3838BBE8" w14:textId="4FF48798" w:rsidTr="00B5438A">
        <w:trPr>
          <w:trHeight w:val="185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87C76C7" w14:textId="379F0F42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9E5A0EA" w14:textId="6C193981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51464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495AE4B5" w14:textId="73788E71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3F04DA55" w14:textId="7FE00388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Conhecimento e pesquisa de fontes de informação sobre medicamentos</w:t>
            </w:r>
          </w:p>
        </w:tc>
      </w:tr>
      <w:tr w:rsidR="00227701" w:rsidRPr="00D3415F" w14:paraId="7D458188" w14:textId="025A5A1E" w:rsidTr="00B5438A">
        <w:trPr>
          <w:trHeight w:val="185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2A30A21" w14:textId="7302B08D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3C86836" w14:textId="493C055C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332072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3A529963" w14:textId="439EB821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DD34688" w14:textId="12708992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Comunicação com o doente/cliente</w:t>
            </w:r>
          </w:p>
        </w:tc>
      </w:tr>
      <w:tr w:rsidR="00227701" w:rsidRPr="00D3415F" w14:paraId="1185CDCF" w14:textId="49C422D3" w:rsidTr="00B5438A">
        <w:trPr>
          <w:trHeight w:val="185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E872C19" w14:textId="5F3FED97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2B3B849" w14:textId="328A98A5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93824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53B1B670" w14:textId="151B8D8E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63B0D26F" w14:textId="2843BD5B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>
              <w:t xml:space="preserve">Colaboração </w:t>
            </w:r>
            <w:r w:rsidRPr="00DF0C77">
              <w:t>com outros profissionais de saúde</w:t>
            </w:r>
          </w:p>
        </w:tc>
      </w:tr>
      <w:tr w:rsidR="00227701" w:rsidRPr="00D3415F" w14:paraId="01C7057E" w14:textId="501BDD35" w:rsidTr="00B5438A">
        <w:trPr>
          <w:trHeight w:val="185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70BAA17" w14:textId="0478DF88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588E5E2" w14:textId="2C2426F2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97856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4FE7EB6A" w14:textId="2317E034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F3F12F5" w14:textId="4E6D3F22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Aconselhamento farmacêutico</w:t>
            </w:r>
          </w:p>
        </w:tc>
      </w:tr>
      <w:tr w:rsidR="00227701" w:rsidRPr="00D3415F" w14:paraId="75CEEF12" w14:textId="7D415A1F" w:rsidTr="00B5438A">
        <w:trPr>
          <w:trHeight w:val="185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B2A6700" w14:textId="58021CA2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34BE35A2" w14:textId="64115FA5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205327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001C4F0A" w14:textId="4603FC78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910D52C" w14:textId="6E66EA8F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Outros conteúdos</w:t>
            </w:r>
            <w:r>
              <w:t>: ____________________</w:t>
            </w:r>
            <w:r w:rsidR="00227701">
              <w:t>________</w:t>
            </w:r>
            <w:r>
              <w:t>_______________</w:t>
            </w:r>
          </w:p>
        </w:tc>
      </w:tr>
      <w:tr w:rsidR="00227701" w:rsidRPr="00690D7C" w14:paraId="2B3BCB3C" w14:textId="7383BCE4" w:rsidTr="00B5438A">
        <w:trPr>
          <w:trHeight w:val="130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87EA216" w14:textId="4F2B3FF0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5D1D18DB" w14:textId="4C1BF325" w:rsidR="00156744" w:rsidRPr="005E4B7A" w:rsidRDefault="00156744" w:rsidP="00156744">
            <w:pPr>
              <w:widowControl w:val="0"/>
              <w:autoSpaceDE w:val="0"/>
              <w:autoSpaceDN w:val="0"/>
            </w:pPr>
            <w:r>
              <w:t xml:space="preserve">4.4. </w:t>
            </w:r>
            <w:r w:rsidRPr="007349E2">
              <w:t>Preparação Individualizada da Medicação</w:t>
            </w:r>
          </w:p>
        </w:tc>
        <w:sdt>
          <w:sdtPr>
            <w:rPr>
              <w:color w:val="404040" w:themeColor="text1" w:themeTint="BF"/>
            </w:rPr>
            <w:id w:val="351074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77A55D5" w14:textId="07FE7FF0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1C6156A3" w14:textId="7BB1EAA5" w:rsidR="00156744" w:rsidRPr="002D6B36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2D6B36">
              <w:t>Conhecimento d</w:t>
            </w:r>
            <w:r>
              <w:t>os Protocolos e</w:t>
            </w:r>
            <w:r w:rsidRPr="002D6B36">
              <w:t xml:space="preserve"> Normas associadas</w:t>
            </w:r>
          </w:p>
        </w:tc>
      </w:tr>
      <w:tr w:rsidR="00227701" w:rsidRPr="00690D7C" w14:paraId="305904A1" w14:textId="48D9CE6D" w:rsidTr="00B5438A">
        <w:trPr>
          <w:trHeight w:val="198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66C8B92" w14:textId="1FF267E6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1D334592" w14:textId="318899C7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095174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5300AA3C" w14:textId="0580BA39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B8FA27A" w14:textId="382A465A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Conhecimentos de farmacologia, farmacocinética e farmacoterapia</w:t>
            </w:r>
          </w:p>
        </w:tc>
      </w:tr>
      <w:tr w:rsidR="00227701" w:rsidRPr="00690D7C" w14:paraId="6C4809E1" w14:textId="73CAC548" w:rsidTr="00B5438A">
        <w:trPr>
          <w:trHeight w:val="198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5CA642B" w14:textId="66D0FC5E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071A17D" w14:textId="7A6E9B01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2140322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224CE00D" w14:textId="4BA28317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7A3C0991" w14:textId="78A88387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Conhecimento e pesquisa de fontes de informação sobre medicamentos (por exemplo: listagem de medicamentos descritos como não passíveis de inclusão em PIM por questões de estabilidade)</w:t>
            </w:r>
          </w:p>
        </w:tc>
      </w:tr>
      <w:tr w:rsidR="00227701" w:rsidRPr="00690D7C" w14:paraId="43FDC628" w14:textId="69F67656" w:rsidTr="00B5438A">
        <w:trPr>
          <w:trHeight w:val="198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FED3937" w14:textId="44FF4315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AB8C4CD" w14:textId="0FBD5413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244855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D62D3CC" w14:textId="2AD28715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3642574" w14:textId="0E4436C9" w:rsidR="00156744" w:rsidRPr="002D6B36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Comunicação com o doente/cliente</w:t>
            </w:r>
          </w:p>
        </w:tc>
      </w:tr>
      <w:tr w:rsidR="00227701" w:rsidRPr="00690D7C" w14:paraId="194AF321" w14:textId="609838FC" w:rsidTr="00B5438A">
        <w:trPr>
          <w:trHeight w:val="259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C55A7D4" w14:textId="2F26BFB9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D1460DB" w14:textId="7C95E70F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203870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1D4A086" w14:textId="37B87D95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51F3543" w14:textId="66FBAFE8" w:rsidR="00156744" w:rsidRPr="002D6B36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>
              <w:t xml:space="preserve">Colaboração </w:t>
            </w:r>
            <w:r w:rsidRPr="00DF0C77">
              <w:t>com outros profissionais de saúde</w:t>
            </w:r>
          </w:p>
        </w:tc>
      </w:tr>
      <w:tr w:rsidR="00227701" w:rsidRPr="00690D7C" w14:paraId="2574D280" w14:textId="5CCE7D8A" w:rsidTr="00B5438A">
        <w:trPr>
          <w:trHeight w:val="195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DEEFCFA" w14:textId="4ACF165B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46BF2C4" w14:textId="05996FBD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04031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3C4D0B11" w14:textId="48C70F07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72AE580D" w14:textId="4B001265" w:rsidR="00156744" w:rsidRPr="002D6B36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Aconselhamento farmacêutico</w:t>
            </w:r>
          </w:p>
        </w:tc>
      </w:tr>
      <w:tr w:rsidR="00227701" w:rsidRPr="00690D7C" w14:paraId="159D2249" w14:textId="30A60607" w:rsidTr="00B5438A">
        <w:trPr>
          <w:trHeight w:val="213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DBC4202" w14:textId="78B2F098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A3D0179" w14:textId="03C4F2C8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494179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616E4204" w14:textId="40BBAC30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DE78318" w14:textId="3C33F761" w:rsidR="00156744" w:rsidRPr="002D6B36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690D7C">
              <w:t>Outros conteúdos</w:t>
            </w:r>
            <w:r>
              <w:t>: ___________________________</w:t>
            </w:r>
            <w:r w:rsidR="00227701">
              <w:t>________</w:t>
            </w:r>
            <w:r>
              <w:t>________</w:t>
            </w:r>
          </w:p>
        </w:tc>
      </w:tr>
      <w:tr w:rsidR="00227701" w:rsidRPr="00F124E1" w14:paraId="39132D51" w14:textId="5F88149C" w:rsidTr="00B5438A">
        <w:trPr>
          <w:trHeight w:val="478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FF08434" w14:textId="6C420073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390C9CB4" w14:textId="28B6E0E8" w:rsidR="00156744" w:rsidRPr="005E4B7A" w:rsidRDefault="00156744" w:rsidP="00156744">
            <w:pPr>
              <w:widowControl w:val="0"/>
              <w:autoSpaceDE w:val="0"/>
              <w:autoSpaceDN w:val="0"/>
            </w:pPr>
            <w:r>
              <w:t>4.5. Programas de Saúde Pública e Educação para a Saúde</w:t>
            </w:r>
          </w:p>
        </w:tc>
        <w:sdt>
          <w:sdtPr>
            <w:rPr>
              <w:color w:val="404040" w:themeColor="text1" w:themeTint="BF"/>
            </w:rPr>
            <w:id w:val="160337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45D936AC" w14:textId="7FD00211" w:rsidR="00156744" w:rsidRPr="00156744" w:rsidRDefault="003130E7" w:rsidP="00227701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DC68A80" w14:textId="3AAB7A85" w:rsidR="00156744" w:rsidRPr="00F124E1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124E1">
              <w:t>Colaboração em programas de Redução de Riscos e Minimização de Danos (RRMD) (por exemplo: troca de seringas e programas de reciclagem)</w:t>
            </w:r>
          </w:p>
        </w:tc>
      </w:tr>
      <w:tr w:rsidR="00227701" w:rsidRPr="00F124E1" w14:paraId="2AA966F6" w14:textId="2143DBE3" w:rsidTr="00B5438A">
        <w:trPr>
          <w:trHeight w:val="180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B38ACB2" w14:textId="028B8BC7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84604FA" w14:textId="3E7E025F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164279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139BC44" w14:textId="327029A1" w:rsidR="00156744" w:rsidRPr="00156744" w:rsidRDefault="003130E7" w:rsidP="00227701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EF8678D" w14:textId="72F0F715" w:rsidR="00156744" w:rsidRPr="00F124E1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124E1">
              <w:t>Campanhas de informação e literacia em saúde</w:t>
            </w:r>
          </w:p>
        </w:tc>
      </w:tr>
      <w:tr w:rsidR="00227701" w:rsidRPr="00F124E1" w14:paraId="446C4031" w14:textId="5559A343" w:rsidTr="00B5438A">
        <w:trPr>
          <w:trHeight w:val="99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16CE54B2" w14:textId="435765A9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49401AA" w14:textId="0AE3E834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37666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3D1097CC" w14:textId="495AC31A" w:rsidR="00156744" w:rsidRPr="00156744" w:rsidRDefault="003130E7" w:rsidP="00227701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09C3A10" w14:textId="021AB335" w:rsidR="00156744" w:rsidRPr="00F124E1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124E1">
              <w:t>Campanhas de literacia digital</w:t>
            </w:r>
          </w:p>
        </w:tc>
      </w:tr>
      <w:tr w:rsidR="00227701" w:rsidRPr="00F124E1" w14:paraId="39E7B3A3" w14:textId="0EB23EB9" w:rsidTr="00B5438A">
        <w:trPr>
          <w:trHeight w:val="99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1D9119D8" w14:textId="6AD92538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29934BB" w14:textId="2775CB0F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8476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2A88CBCB" w14:textId="2144C38D" w:rsidR="00156744" w:rsidRPr="00156744" w:rsidRDefault="003130E7" w:rsidP="00227701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CFEE6C3" w14:textId="5DC94D95" w:rsidR="00156744" w:rsidRPr="00F124E1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124E1">
              <w:t>Colaboração com outros níveis de cuidados de saúde</w:t>
            </w:r>
          </w:p>
        </w:tc>
      </w:tr>
      <w:tr w:rsidR="00227701" w:rsidRPr="00F124E1" w14:paraId="041F9D6D" w14:textId="67E6AB5D" w:rsidTr="00B5438A">
        <w:trPr>
          <w:trHeight w:val="99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8E3442B" w14:textId="671D00C4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11BAD1D5" w14:textId="5EB35CEE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55520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4710924C" w14:textId="2812CE7A" w:rsidR="00156744" w:rsidRPr="00156744" w:rsidRDefault="003130E7" w:rsidP="00227701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61C9571B" w14:textId="1C7C4EC5" w:rsidR="00156744" w:rsidRPr="00F124E1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124E1">
              <w:t>Programas de adesão à terapêutica</w:t>
            </w:r>
          </w:p>
        </w:tc>
      </w:tr>
      <w:tr w:rsidR="00227701" w:rsidRPr="00F124E1" w14:paraId="2AEF3881" w14:textId="5672FEDE" w:rsidTr="00B5438A">
        <w:trPr>
          <w:trHeight w:val="99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13852C3" w14:textId="1748F9C9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68CBB3C4" w14:textId="65A3562E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745530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69BC577E" w14:textId="21EB607F" w:rsidR="00156744" w:rsidRPr="00156744" w:rsidRDefault="003130E7" w:rsidP="00227701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79757AA6" w14:textId="34E1D346" w:rsidR="00156744" w:rsidRPr="00F124E1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124E1">
              <w:t>Uso responsável do medicamento</w:t>
            </w:r>
          </w:p>
        </w:tc>
      </w:tr>
      <w:tr w:rsidR="00227701" w:rsidRPr="00F124E1" w14:paraId="42D6EF3E" w14:textId="12B10CFF" w:rsidTr="00B5438A">
        <w:trPr>
          <w:trHeight w:val="99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6576CA1" w14:textId="14A86DB5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2EF2611" w14:textId="1C85712D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4250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3B944240" w14:textId="361C2202" w:rsidR="00156744" w:rsidRPr="00156744" w:rsidRDefault="003130E7" w:rsidP="00227701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1BE768E" w14:textId="002E7E54" w:rsidR="00156744" w:rsidRPr="00F124E1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124E1">
              <w:t>Outros programas</w:t>
            </w:r>
          </w:p>
        </w:tc>
      </w:tr>
      <w:tr w:rsidR="00227701" w:rsidRPr="00D3415F" w14:paraId="1D70B77D" w14:textId="46D8675D" w:rsidTr="00B5438A">
        <w:trPr>
          <w:trHeight w:val="197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FBE452F" w14:textId="2D4C5A1F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3170DDDD" w14:textId="7F2E70CE" w:rsidR="00156744" w:rsidRPr="005E4B7A" w:rsidRDefault="00156744" w:rsidP="00156744">
            <w:pPr>
              <w:widowControl w:val="0"/>
              <w:autoSpaceDE w:val="0"/>
              <w:autoSpaceDN w:val="0"/>
            </w:pPr>
            <w:r>
              <w:t xml:space="preserve">4.6. </w:t>
            </w:r>
            <w:r w:rsidRPr="00DF0C77">
              <w:t>Entrega de medicamentos, dispositivos médicos e produtos de saúde e bem-estar ao domicílio</w:t>
            </w:r>
          </w:p>
        </w:tc>
        <w:sdt>
          <w:sdtPr>
            <w:rPr>
              <w:color w:val="404040" w:themeColor="text1" w:themeTint="BF"/>
            </w:rPr>
            <w:id w:val="-456266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146FBB4A" w14:textId="209F4CE4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30A0DC2" w14:textId="5CB92BF6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  <w:jc w:val="both"/>
            </w:pPr>
            <w:r w:rsidRPr="00DF0C77">
              <w:t xml:space="preserve">Conhecimento das condições e requisitos da </w:t>
            </w:r>
            <w:r>
              <w:t>entrega</w:t>
            </w:r>
            <w:r w:rsidRPr="00DF0C77">
              <w:t xml:space="preserve"> ao domicílio</w:t>
            </w:r>
          </w:p>
        </w:tc>
      </w:tr>
      <w:tr w:rsidR="00227701" w:rsidRPr="00D3415F" w14:paraId="4B922884" w14:textId="2C42F79F" w:rsidTr="00B5438A">
        <w:trPr>
          <w:trHeight w:val="129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C24782B" w14:textId="7702434F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E22E1E2" w14:textId="2CDD1673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83055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1B409A42" w14:textId="6BBE64BC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186A92E5" w14:textId="668C37BB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Comunicação com o doente/cliente</w:t>
            </w:r>
          </w:p>
        </w:tc>
      </w:tr>
      <w:tr w:rsidR="00227701" w:rsidRPr="00D3415F" w14:paraId="1B631233" w14:textId="2E4CAB17" w:rsidTr="00B5438A">
        <w:trPr>
          <w:trHeight w:val="129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A246DBC" w14:textId="20225DD0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292A02F" w14:textId="6175C03D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73422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7E181193" w14:textId="7E858A96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7C6720D2" w14:textId="6137A1F2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>
              <w:t xml:space="preserve">Colaboração </w:t>
            </w:r>
            <w:r w:rsidRPr="00DF0C77">
              <w:t>com outros profissionais de saúde</w:t>
            </w:r>
          </w:p>
        </w:tc>
      </w:tr>
      <w:tr w:rsidR="00227701" w:rsidRPr="00D3415F" w14:paraId="10F0C303" w14:textId="3AE6ED23" w:rsidTr="00B5438A">
        <w:trPr>
          <w:trHeight w:val="129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75D6300" w14:textId="4E4C5397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4ABE6B8" w14:textId="612FB792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930480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41BEF404" w14:textId="054353DF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5A408C1" w14:textId="17E4ADA9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Aconselhamento farmacêutico</w:t>
            </w:r>
          </w:p>
        </w:tc>
      </w:tr>
      <w:tr w:rsidR="00227701" w:rsidRPr="00D3415F" w14:paraId="54F7760F" w14:textId="1686B4B5" w:rsidTr="00B5438A">
        <w:trPr>
          <w:trHeight w:val="122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B63480A" w14:textId="48241FCC" w:rsidR="00156744" w:rsidRPr="00237232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7ACF5C3B" w14:textId="2CE4A4E9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2040771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001230E8" w14:textId="3B9960CB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4EAF64B" w14:textId="29A7697D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  <w:jc w:val="both"/>
            </w:pPr>
            <w:r w:rsidRPr="00D3415F">
              <w:t>Outros conteúdos</w:t>
            </w:r>
            <w:r>
              <w:t>: ________________________</w:t>
            </w:r>
            <w:r w:rsidR="00227701">
              <w:t>________</w:t>
            </w:r>
            <w:r>
              <w:t>___________</w:t>
            </w:r>
          </w:p>
        </w:tc>
      </w:tr>
      <w:tr w:rsidR="00156744" w:rsidRPr="00D3415F" w14:paraId="287B8843" w14:textId="0F81DDE1" w:rsidTr="00B5438A">
        <w:trPr>
          <w:trHeight w:val="141"/>
          <w:jc w:val="center"/>
        </w:trPr>
        <w:tc>
          <w:tcPr>
            <w:tcW w:w="935" w:type="pct"/>
            <w:vMerge/>
            <w:tcBorders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083BF355" w14:textId="48CF447E" w:rsidR="00156744" w:rsidRPr="00245CBB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7EF2AAD7" w14:textId="36C3DBA5" w:rsidR="00156744" w:rsidRPr="005E4B7A" w:rsidRDefault="00156744" w:rsidP="00156744">
            <w:pPr>
              <w:widowControl w:val="0"/>
              <w:autoSpaceDE w:val="0"/>
              <w:autoSpaceDN w:val="0"/>
            </w:pPr>
            <w:r>
              <w:t xml:space="preserve">4.7. </w:t>
            </w:r>
            <w:r w:rsidRPr="007349E2">
              <w:t>Outros serviços</w:t>
            </w:r>
          </w:p>
        </w:tc>
        <w:sdt>
          <w:sdtPr>
            <w:rPr>
              <w:color w:val="404040" w:themeColor="text1" w:themeTint="BF"/>
            </w:rPr>
            <w:id w:val="165733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12" w:space="0" w:color="C0C0C0"/>
                  <w:right w:val="single" w:sz="4" w:space="0" w:color="C0C0C0"/>
                </w:tcBorders>
                <w:vAlign w:val="center"/>
              </w:tcPr>
              <w:p w14:paraId="2D657663" w14:textId="6BDCE703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04689FA3" w14:textId="111937E4" w:rsidR="00156744" w:rsidRPr="00D3415F" w:rsidRDefault="00156744" w:rsidP="00156744">
            <w:pPr>
              <w:widowControl w:val="0"/>
              <w:autoSpaceDE w:val="0"/>
              <w:autoSpaceDN w:val="0"/>
            </w:pPr>
            <w:r w:rsidRPr="00D3415F">
              <w:t xml:space="preserve">Outros </w:t>
            </w:r>
            <w:r>
              <w:t>serviços: _____</w:t>
            </w:r>
            <w:r w:rsidR="00227701">
              <w:t>_______</w:t>
            </w:r>
            <w:r>
              <w:t>________________________________</w:t>
            </w:r>
          </w:p>
        </w:tc>
      </w:tr>
      <w:tr w:rsidR="00227701" w:rsidRPr="00D3415F" w14:paraId="5E6623BE" w14:textId="2FB4CB35" w:rsidTr="00B5438A">
        <w:trPr>
          <w:trHeight w:val="193"/>
          <w:jc w:val="center"/>
        </w:trPr>
        <w:tc>
          <w:tcPr>
            <w:tcW w:w="1783" w:type="pct"/>
            <w:gridSpan w:val="2"/>
            <w:vMerge w:val="restart"/>
            <w:tcBorders>
              <w:top w:val="single" w:sz="12" w:space="0" w:color="C0C0C0"/>
              <w:left w:val="single" w:sz="2" w:space="0" w:color="C0C0C0"/>
              <w:right w:val="single" w:sz="4" w:space="0" w:color="C0C0C0"/>
            </w:tcBorders>
          </w:tcPr>
          <w:p w14:paraId="572370BC" w14:textId="0429AF1F" w:rsidR="00156744" w:rsidRPr="007315B2" w:rsidRDefault="00156744" w:rsidP="00156744">
            <w:pPr>
              <w:pStyle w:val="AllCapsHeading"/>
              <w:ind w:left="192"/>
              <w:rPr>
                <w:sz w:val="16"/>
                <w:szCs w:val="16"/>
                <w:lang w:val="pt-PT"/>
              </w:rPr>
            </w:pPr>
          </w:p>
          <w:p w14:paraId="3DFF7274" w14:textId="11886A4A" w:rsidR="00156744" w:rsidRPr="00725236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92"/>
              <w:rPr>
                <w:sz w:val="16"/>
                <w:szCs w:val="16"/>
                <w:lang w:val="pt-PT"/>
              </w:rPr>
            </w:pPr>
            <w:r w:rsidRPr="00245CBB">
              <w:rPr>
                <w:lang w:val="pt-PT"/>
              </w:rPr>
              <w:t xml:space="preserve">Colaboração com instituições do ensino </w:t>
            </w:r>
            <w:r w:rsidRPr="006C18E1">
              <w:rPr>
                <w:lang w:val="pt-PT"/>
              </w:rPr>
              <w:t>supe</w:t>
            </w:r>
            <w:r w:rsidRPr="00245CBB">
              <w:rPr>
                <w:lang w:val="pt-PT"/>
              </w:rPr>
              <w:t>rior e outras</w:t>
            </w:r>
            <w:r>
              <w:rPr>
                <w:lang w:val="pt-PT"/>
              </w:rPr>
              <w:t xml:space="preserve"> </w:t>
            </w:r>
          </w:p>
          <w:p w14:paraId="26273314" w14:textId="19B6AB35" w:rsidR="00156744" w:rsidRPr="00725236" w:rsidRDefault="00156744" w:rsidP="00156744">
            <w:pPr>
              <w:pStyle w:val="AllCapsHeading"/>
              <w:ind w:left="192"/>
              <w:rPr>
                <w:b w:val="0"/>
                <w:bCs/>
                <w:sz w:val="16"/>
                <w:szCs w:val="16"/>
                <w:lang w:val="pt-PT"/>
              </w:rPr>
            </w:pPr>
            <w:r w:rsidRPr="00725236">
              <w:rPr>
                <w:b w:val="0"/>
                <w:bCs/>
                <w:lang w:val="pt-PT"/>
              </w:rPr>
              <w:t xml:space="preserve">(caso preencha algum destes itens, </w:t>
            </w:r>
            <w:r w:rsidRPr="00725236">
              <w:rPr>
                <w:b w:val="0"/>
                <w:bCs/>
                <w:u w:val="single"/>
                <w:lang w:val="pt-PT"/>
              </w:rPr>
              <w:t>deverá fazer prova na tabela VI</w:t>
            </w:r>
            <w:r w:rsidRPr="00725236">
              <w:rPr>
                <w:b w:val="0"/>
                <w:bCs/>
                <w:lang w:val="pt-PT"/>
              </w:rPr>
              <w:t>)</w:t>
            </w:r>
          </w:p>
        </w:tc>
        <w:sdt>
          <w:sdtPr>
            <w:rPr>
              <w:color w:val="404040" w:themeColor="text1" w:themeTint="BF"/>
            </w:rPr>
            <w:id w:val="-208459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1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4175C728" w14:textId="73926E12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CB86852" w14:textId="2C7215A3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Orientação de estágios curriculares e extracurriculares</w:t>
            </w:r>
          </w:p>
        </w:tc>
      </w:tr>
      <w:tr w:rsidR="00227701" w:rsidRPr="00D3415F" w14:paraId="51123EBE" w14:textId="0DB236EB" w:rsidTr="00B5438A">
        <w:trPr>
          <w:trHeight w:val="139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980FD4D" w14:textId="45E4848C" w:rsidR="00156744" w:rsidRPr="007315B2" w:rsidRDefault="00156744" w:rsidP="00156744">
            <w:pPr>
              <w:pStyle w:val="AllCapsHeading"/>
              <w:ind w:left="192"/>
              <w:rPr>
                <w:sz w:val="16"/>
                <w:szCs w:val="16"/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-1464571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44825F9E" w14:textId="4DC4ED24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89B18C6" w14:textId="396FB652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 xml:space="preserve">Colaboração noutras atividades de apoio a instituições de ensino superior e </w:t>
            </w:r>
            <w:r w:rsidRPr="00690D7C">
              <w:t>outras</w:t>
            </w:r>
          </w:p>
        </w:tc>
      </w:tr>
      <w:tr w:rsidR="00227701" w:rsidRPr="00D3415F" w14:paraId="760C8A73" w14:textId="7DA70298" w:rsidTr="00B5438A">
        <w:trPr>
          <w:trHeight w:val="139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3A05636" w14:textId="08F181A8" w:rsidR="00156744" w:rsidRPr="007315B2" w:rsidRDefault="00156744" w:rsidP="00156744">
            <w:pPr>
              <w:pStyle w:val="AllCapsHeading"/>
              <w:ind w:left="192"/>
              <w:rPr>
                <w:sz w:val="16"/>
                <w:szCs w:val="16"/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-100570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39180C04" w14:textId="14E3CF6E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6A91CA58" w14:textId="2CACD653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21709">
              <w:t>Participação em programas/projetos piloto</w:t>
            </w:r>
            <w:r w:rsidRPr="00690D7C">
              <w:t>:</w:t>
            </w:r>
            <w:r>
              <w:t xml:space="preserve"> __________</w:t>
            </w:r>
            <w:r w:rsidR="00227701">
              <w:t>_______</w:t>
            </w:r>
            <w:r>
              <w:t>_____</w:t>
            </w:r>
          </w:p>
        </w:tc>
      </w:tr>
      <w:tr w:rsidR="00227701" w:rsidRPr="00D3415F" w14:paraId="4E771B81" w14:textId="1506F32B" w:rsidTr="00B5438A">
        <w:trPr>
          <w:trHeight w:val="139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5A2860FA" w14:textId="0B1B7643" w:rsidR="00156744" w:rsidRPr="007315B2" w:rsidRDefault="00156744" w:rsidP="00156744">
            <w:pPr>
              <w:pStyle w:val="AllCapsHeading"/>
              <w:ind w:left="192"/>
              <w:rPr>
                <w:sz w:val="16"/>
                <w:szCs w:val="16"/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-93543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12" w:space="0" w:color="C0C0C0"/>
                  <w:right w:val="single" w:sz="4" w:space="0" w:color="C0C0C0"/>
                </w:tcBorders>
                <w:vAlign w:val="center"/>
              </w:tcPr>
              <w:p w14:paraId="5A1D32C2" w14:textId="082ED9E8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2D311172" w14:textId="7BE82CAD" w:rsidR="00156744" w:rsidRPr="00DF0C77" w:rsidRDefault="00156744" w:rsidP="00156744">
            <w:pPr>
              <w:widowControl w:val="0"/>
              <w:autoSpaceDE w:val="0"/>
              <w:autoSpaceDN w:val="0"/>
            </w:pPr>
            <w:r w:rsidRPr="00690D7C">
              <w:t>Outros</w:t>
            </w:r>
            <w:r>
              <w:t>: ________</w:t>
            </w:r>
            <w:r w:rsidRPr="00690D7C">
              <w:t>____________________________________</w:t>
            </w:r>
          </w:p>
        </w:tc>
      </w:tr>
      <w:tr w:rsidR="00227701" w:rsidRPr="00C4619F" w14:paraId="54EA50B7" w14:textId="225DA783" w:rsidTr="00B5438A">
        <w:trPr>
          <w:trHeight w:val="223"/>
          <w:jc w:val="center"/>
        </w:trPr>
        <w:tc>
          <w:tcPr>
            <w:tcW w:w="935" w:type="pct"/>
            <w:vMerge w:val="restart"/>
            <w:tcBorders>
              <w:top w:val="single" w:sz="12" w:space="0" w:color="C0C0C0"/>
              <w:left w:val="single" w:sz="2" w:space="0" w:color="C0C0C0"/>
              <w:right w:val="single" w:sz="4" w:space="0" w:color="C0C0C0"/>
            </w:tcBorders>
            <w:shd w:val="clear" w:color="auto" w:fill="auto"/>
          </w:tcPr>
          <w:p w14:paraId="1604B457" w14:textId="3B2AB810" w:rsidR="00156744" w:rsidRDefault="00156744" w:rsidP="00156744">
            <w:pPr>
              <w:pStyle w:val="AllCapsHeading"/>
              <w:ind w:left="192"/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</w:p>
          <w:p w14:paraId="2A694944" w14:textId="56EC3925" w:rsidR="00156744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92"/>
              <w:rPr>
                <w:lang w:val="pt-PT"/>
              </w:rPr>
            </w:pPr>
            <w:r w:rsidRPr="00245CBB">
              <w:rPr>
                <w:lang w:val="pt-PT"/>
              </w:rPr>
              <w:t>Legislação e regulamentação</w:t>
            </w:r>
          </w:p>
          <w:p w14:paraId="0F76248A" w14:textId="3F593541" w:rsidR="00C740FD" w:rsidRPr="005E4B7A" w:rsidRDefault="00C740FD" w:rsidP="00C740FD">
            <w:pPr>
              <w:pStyle w:val="AllCapsHeading"/>
              <w:ind w:left="192"/>
              <w:rPr>
                <w:lang w:val="pt-PT"/>
              </w:rPr>
            </w:pPr>
          </w:p>
        </w:tc>
        <w:tc>
          <w:tcPr>
            <w:tcW w:w="848" w:type="pct"/>
            <w:vMerge w:val="restart"/>
            <w:tcBorders>
              <w:top w:val="single" w:sz="12" w:space="0" w:color="C0C0C0"/>
              <w:left w:val="single" w:sz="2" w:space="0" w:color="C0C0C0"/>
              <w:right w:val="single" w:sz="4" w:space="0" w:color="C0C0C0"/>
            </w:tcBorders>
            <w:shd w:val="clear" w:color="auto" w:fill="auto"/>
          </w:tcPr>
          <w:p w14:paraId="426486EB" w14:textId="5C1BC800" w:rsidR="00156744" w:rsidRDefault="00156744" w:rsidP="00156744">
            <w:pPr>
              <w:widowControl w:val="0"/>
              <w:autoSpaceDE w:val="0"/>
              <w:autoSpaceDN w:val="0"/>
            </w:pPr>
            <w:r>
              <w:t xml:space="preserve">6.1. </w:t>
            </w:r>
            <w:r w:rsidRPr="007349E2">
              <w:t>Legislação e deontologia aplicada à intervenção farmacêutica</w:t>
            </w:r>
          </w:p>
          <w:p w14:paraId="2598B579" w14:textId="66E43FFA" w:rsidR="00156744" w:rsidRPr="005E4B7A" w:rsidRDefault="00156744" w:rsidP="00156744">
            <w:r w:rsidRPr="00FA2E15">
              <w:t>(operacional)</w:t>
            </w:r>
          </w:p>
        </w:tc>
        <w:sdt>
          <w:sdtPr>
            <w:rPr>
              <w:color w:val="404040" w:themeColor="text1" w:themeTint="BF"/>
            </w:rPr>
            <w:id w:val="-120239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1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2F3D120D" w14:textId="2ADA1FFD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28498E51" w14:textId="0C227E8D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 xml:space="preserve">Conhecimento </w:t>
            </w:r>
            <w:r>
              <w:t>d</w:t>
            </w:r>
            <w:r w:rsidRPr="00DF0C77">
              <w:t>a legislação aplicável a todas as Áreas Funcionais</w:t>
            </w:r>
          </w:p>
        </w:tc>
      </w:tr>
      <w:tr w:rsidR="00227701" w:rsidRPr="00C4619F" w14:paraId="2229A593" w14:textId="16FD75E3" w:rsidTr="00B5438A">
        <w:trPr>
          <w:trHeight w:val="163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  <w:shd w:val="clear" w:color="auto" w:fill="auto"/>
          </w:tcPr>
          <w:p w14:paraId="51894B82" w14:textId="7DF02095" w:rsidR="00156744" w:rsidRDefault="00156744" w:rsidP="00156744">
            <w:pPr>
              <w:pStyle w:val="AllCapsHeading"/>
              <w:ind w:left="19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  <w:shd w:val="clear" w:color="auto" w:fill="auto"/>
          </w:tcPr>
          <w:p w14:paraId="1B22AAD9" w14:textId="001EE5B9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00101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1C00FA89" w14:textId="7D11425E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6C9819FB" w14:textId="26654B10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Legislação aplicada à ética e deontologia profissional</w:t>
            </w:r>
          </w:p>
        </w:tc>
      </w:tr>
      <w:tr w:rsidR="00227701" w:rsidRPr="00C4619F" w14:paraId="4962CA53" w14:textId="7418960A" w:rsidTr="00B5438A">
        <w:trPr>
          <w:trHeight w:val="314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  <w:shd w:val="clear" w:color="auto" w:fill="auto"/>
          </w:tcPr>
          <w:p w14:paraId="1CD19BB0" w14:textId="14A04D79" w:rsidR="00156744" w:rsidRDefault="00156744" w:rsidP="00156744">
            <w:pPr>
              <w:pStyle w:val="AllCapsHeading"/>
              <w:ind w:left="19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bottom w:val="single" w:sz="2" w:space="0" w:color="C0C0C0"/>
              <w:right w:val="single" w:sz="4" w:space="0" w:color="C0C0C0"/>
            </w:tcBorders>
            <w:shd w:val="clear" w:color="auto" w:fill="auto"/>
          </w:tcPr>
          <w:p w14:paraId="304E694F" w14:textId="64C8E3C9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2366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4B2AC248" w14:textId="2510F79A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26C220B" w14:textId="2C0FC580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Outros</w:t>
            </w:r>
            <w:r>
              <w:t xml:space="preserve">: </w:t>
            </w:r>
            <w:r w:rsidRPr="002053F4">
              <w:t>_</w:t>
            </w:r>
            <w:r>
              <w:t>________</w:t>
            </w:r>
            <w:r w:rsidRPr="002053F4">
              <w:t>_________________________________</w:t>
            </w:r>
            <w:r w:rsidR="00227701">
              <w:t>_______</w:t>
            </w:r>
            <w:r w:rsidRPr="002053F4">
              <w:t>__</w:t>
            </w:r>
          </w:p>
        </w:tc>
      </w:tr>
      <w:tr w:rsidR="00227701" w:rsidRPr="00D3415F" w14:paraId="1B190738" w14:textId="5F489316" w:rsidTr="00B5438A">
        <w:trPr>
          <w:trHeight w:val="608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C276E13" w14:textId="6E40F5F7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4FB69077" w14:textId="3C2B58F6" w:rsidR="00156744" w:rsidRPr="005E4B7A" w:rsidRDefault="00156744" w:rsidP="00156744">
            <w:pPr>
              <w:widowControl w:val="0"/>
              <w:autoSpaceDE w:val="0"/>
              <w:autoSpaceDN w:val="0"/>
            </w:pPr>
            <w:r>
              <w:t xml:space="preserve">6.2. </w:t>
            </w:r>
            <w:r w:rsidRPr="00DF0C77">
              <w:t xml:space="preserve">Legislação aplicável à farmácia comunitária </w:t>
            </w:r>
            <w:r w:rsidRPr="00FA2E15">
              <w:t>(suporte)</w:t>
            </w:r>
          </w:p>
        </w:tc>
        <w:sdt>
          <w:sdtPr>
            <w:rPr>
              <w:color w:val="404040" w:themeColor="text1" w:themeTint="BF"/>
            </w:rPr>
            <w:id w:val="-93536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1587F043" w14:textId="5006E974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8278236" w14:textId="54626EFC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 xml:space="preserve">Conhecimento da legislação de suporte à farmácia comunitária (por exemplo: </w:t>
            </w:r>
            <w:r>
              <w:t>regulamento geral de p</w:t>
            </w:r>
            <w:r w:rsidRPr="00DF0C77">
              <w:t xml:space="preserve">roteção de </w:t>
            </w:r>
            <w:r>
              <w:t>d</w:t>
            </w:r>
            <w:r w:rsidRPr="00DF0C77">
              <w:t xml:space="preserve">ados, segurança e </w:t>
            </w:r>
            <w:r>
              <w:t>saúde</w:t>
            </w:r>
            <w:r w:rsidRPr="00DF0C77">
              <w:t xml:space="preserve"> no trabalho</w:t>
            </w:r>
            <w:r>
              <w:t>,</w:t>
            </w:r>
            <w:r w:rsidRPr="00DF0C77">
              <w:t xml:space="preserve"> recursos humanos</w:t>
            </w:r>
            <w:r>
              <w:t xml:space="preserve">, </w:t>
            </w:r>
            <w:r w:rsidRPr="00DF0C77">
              <w:t>equipamentos</w:t>
            </w:r>
            <w:r>
              <w:t>,</w:t>
            </w:r>
            <w:r w:rsidRPr="00DF0C77">
              <w:t xml:space="preserve"> laboral</w:t>
            </w:r>
            <w:r>
              <w:t>,</w:t>
            </w:r>
            <w:r w:rsidRPr="00DF0C77">
              <w:t xml:space="preserve"> </w:t>
            </w:r>
            <w:r w:rsidRPr="007349E2">
              <w:t>contabilística</w:t>
            </w:r>
            <w:r>
              <w:t xml:space="preserve">, </w:t>
            </w:r>
            <w:r w:rsidRPr="00DF0C77">
              <w:t>outros)</w:t>
            </w:r>
          </w:p>
        </w:tc>
      </w:tr>
      <w:tr w:rsidR="00227701" w:rsidRPr="00D3415F" w14:paraId="6126E2D1" w14:textId="784A7B63" w:rsidTr="00B5438A">
        <w:trPr>
          <w:trHeight w:val="236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1F3724A" w14:textId="7E3F8F27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73742020" w14:textId="6763B50A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077011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49016204" w14:textId="7EC755FE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519FDB5" w14:textId="4205EC63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Outros</w:t>
            </w:r>
            <w:r>
              <w:t>: _____________</w:t>
            </w:r>
            <w:r w:rsidR="00227701">
              <w:t>_______</w:t>
            </w:r>
            <w:r>
              <w:t>_______________________________</w:t>
            </w:r>
          </w:p>
        </w:tc>
      </w:tr>
      <w:tr w:rsidR="00227701" w:rsidRPr="00DF0C77" w14:paraId="504950E4" w14:textId="42F9D82D" w:rsidTr="00B5438A">
        <w:trPr>
          <w:trHeight w:val="252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2A36B0C2" w14:textId="5C6C749B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 w:val="restart"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04C65D6D" w14:textId="04AB308B" w:rsidR="00156744" w:rsidRPr="005E4B7A" w:rsidRDefault="00156744" w:rsidP="00156744">
            <w:pPr>
              <w:widowControl w:val="0"/>
              <w:autoSpaceDE w:val="0"/>
              <w:autoSpaceDN w:val="0"/>
            </w:pPr>
            <w:r>
              <w:t>6.3. Sistemas de Saúde</w:t>
            </w:r>
          </w:p>
        </w:tc>
        <w:sdt>
          <w:sdtPr>
            <w:rPr>
              <w:color w:val="404040" w:themeColor="text1" w:themeTint="BF"/>
            </w:rPr>
            <w:id w:val="-707711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410DFA54" w14:textId="26402934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15861500" w14:textId="7DBFD275" w:rsidR="00156744" w:rsidRPr="00F124E1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124E1">
              <w:t>Organização dos serviços integrados no sistema de saúde</w:t>
            </w:r>
          </w:p>
        </w:tc>
      </w:tr>
      <w:tr w:rsidR="00227701" w:rsidRPr="00DF0C77" w14:paraId="3462069C" w14:textId="2BD73146" w:rsidTr="00B5438A">
        <w:trPr>
          <w:trHeight w:val="140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37A4B46" w14:textId="05E711FD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5A6A5B4" w14:textId="0CA9D002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154849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552FCC2C" w14:textId="536CDDA1" w:rsidR="00156744" w:rsidRPr="00156744" w:rsidRDefault="003130E7" w:rsidP="00227701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25B88F66" w14:textId="396326E0" w:rsidR="00156744" w:rsidRPr="00F124E1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124E1">
              <w:t>Referenciação de utentes</w:t>
            </w:r>
          </w:p>
        </w:tc>
      </w:tr>
      <w:tr w:rsidR="00227701" w:rsidRPr="00DF0C77" w14:paraId="6AF15CA7" w14:textId="01FD5249" w:rsidTr="00B5438A">
        <w:trPr>
          <w:trHeight w:val="140"/>
          <w:jc w:val="center"/>
        </w:trPr>
        <w:tc>
          <w:tcPr>
            <w:tcW w:w="935" w:type="pct"/>
            <w:vMerge/>
            <w:tcBorders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160620E4" w14:textId="798A125C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042881D4" w14:textId="40EF3BA6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671087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12" w:space="0" w:color="C0C0C0"/>
                  <w:right w:val="single" w:sz="4" w:space="0" w:color="C0C0C0"/>
                </w:tcBorders>
                <w:vAlign w:val="center"/>
              </w:tcPr>
              <w:p w14:paraId="210961EF" w14:textId="1FDFE22A" w:rsidR="00156744" w:rsidRPr="00156744" w:rsidRDefault="003130E7" w:rsidP="00227701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7FFEBEF9" w14:textId="6FF0BFDC" w:rsidR="00156744" w:rsidRPr="00F124E1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124E1">
              <w:t>Outros</w:t>
            </w:r>
            <w:r>
              <w:t>: ____________________________________________</w:t>
            </w:r>
            <w:r w:rsidR="00227701">
              <w:t>_______</w:t>
            </w:r>
          </w:p>
        </w:tc>
      </w:tr>
      <w:tr w:rsidR="00156744" w:rsidRPr="00F776A6" w14:paraId="1041EB1A" w14:textId="578A735F" w:rsidTr="00B5438A">
        <w:trPr>
          <w:trHeight w:val="590"/>
          <w:jc w:val="center"/>
        </w:trPr>
        <w:tc>
          <w:tcPr>
            <w:tcW w:w="935" w:type="pct"/>
            <w:vMerge w:val="restart"/>
            <w:tcBorders>
              <w:top w:val="single" w:sz="12" w:space="0" w:color="C0C0C0"/>
              <w:left w:val="single" w:sz="2" w:space="0" w:color="C0C0C0"/>
              <w:right w:val="single" w:sz="4" w:space="0" w:color="C0C0C0"/>
            </w:tcBorders>
          </w:tcPr>
          <w:p w14:paraId="6E570B5F" w14:textId="3A75C9C6" w:rsidR="00156744" w:rsidRDefault="00156744" w:rsidP="00156744">
            <w:pPr>
              <w:pStyle w:val="AllCapsHeading"/>
              <w:ind w:left="192"/>
              <w:rPr>
                <w:lang w:val="pt-PT"/>
              </w:rPr>
            </w:pPr>
            <w:r>
              <w:rPr>
                <w:lang w:val="pt-PT"/>
              </w:rPr>
              <w:t xml:space="preserve"> </w:t>
            </w:r>
          </w:p>
          <w:p w14:paraId="27B115A5" w14:textId="1C73F6A7" w:rsidR="00156744" w:rsidRPr="005E4B7A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92"/>
              <w:rPr>
                <w:lang w:val="pt-PT"/>
              </w:rPr>
            </w:pPr>
            <w:r w:rsidRPr="00245CBB">
              <w:rPr>
                <w:lang w:val="pt-PT"/>
              </w:rPr>
              <w:t>Gestão</w:t>
            </w:r>
          </w:p>
        </w:tc>
        <w:tc>
          <w:tcPr>
            <w:tcW w:w="848" w:type="pct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F98141C" w14:textId="2CAA5384" w:rsidR="00156744" w:rsidRPr="005E4B7A" w:rsidRDefault="00156744" w:rsidP="00156744">
            <w:pPr>
              <w:widowControl w:val="0"/>
              <w:autoSpaceDE w:val="0"/>
              <w:autoSpaceDN w:val="0"/>
              <w:ind w:left="-66"/>
            </w:pPr>
            <w:r>
              <w:t xml:space="preserve">7.1. </w:t>
            </w:r>
            <w:r w:rsidRPr="007349E2">
              <w:t>Gestão Estratégica e Planeamento</w:t>
            </w:r>
          </w:p>
        </w:tc>
        <w:sdt>
          <w:sdtPr>
            <w:rPr>
              <w:color w:val="404040" w:themeColor="text1" w:themeTint="BF"/>
            </w:rPr>
            <w:id w:val="5166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1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2C994D94" w14:textId="24A9D1A8" w:rsidR="00156744" w:rsidRPr="00156744" w:rsidRDefault="003130E7" w:rsidP="00227701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61910CEB" w14:textId="300F5707" w:rsidR="00156744" w:rsidRPr="00863323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  <w:rPr>
                <w:color w:val="FF0000"/>
              </w:rPr>
            </w:pPr>
            <w:r w:rsidRPr="00FA2E15">
              <w:t>Gestão Estratégica e Planeamento (por exemplo: objetivos estratégicos da farmácia, plano de formação, plano de calibração, planeamento das alterações, outros)</w:t>
            </w:r>
          </w:p>
        </w:tc>
      </w:tr>
      <w:tr w:rsidR="00156744" w:rsidRPr="00F776A6" w14:paraId="7C9D5659" w14:textId="60776A44" w:rsidTr="00B5438A">
        <w:trPr>
          <w:trHeight w:val="590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BE51119" w14:textId="7578D674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2DCDBEF4" w14:textId="2FD38E57" w:rsidR="00156744" w:rsidRPr="005E4B7A" w:rsidRDefault="00156744" w:rsidP="00156744">
            <w:pPr>
              <w:widowControl w:val="0"/>
              <w:autoSpaceDE w:val="0"/>
              <w:autoSpaceDN w:val="0"/>
              <w:ind w:left="-66"/>
            </w:pPr>
            <w:r>
              <w:t xml:space="preserve">7.2. </w:t>
            </w:r>
            <w:r w:rsidRPr="007349E2">
              <w:t>Gestão Económico</w:t>
            </w:r>
            <w:r>
              <w:t>-</w:t>
            </w:r>
            <w:r w:rsidRPr="007349E2">
              <w:t>Financeira</w:t>
            </w:r>
          </w:p>
        </w:tc>
        <w:sdt>
          <w:sdtPr>
            <w:rPr>
              <w:color w:val="404040" w:themeColor="text1" w:themeTint="BF"/>
            </w:rPr>
            <w:id w:val="3439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6F03B756" w14:textId="6C6CADA8" w:rsidR="00156744" w:rsidRPr="00156744" w:rsidRDefault="003130E7" w:rsidP="00227701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7758CBF" w14:textId="4F0A7D58" w:rsidR="00156744" w:rsidRPr="00FA2E15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A2E15">
              <w:t>Gestão Económico-Financeira (por exemplo: análise de balancetes e balanços, demonstração de resultados, mapa de tesouraria, outros)</w:t>
            </w:r>
          </w:p>
        </w:tc>
      </w:tr>
      <w:tr w:rsidR="00156744" w:rsidRPr="00F776A6" w14:paraId="6EAD0A4B" w14:textId="7F0AE3CD" w:rsidTr="00B5438A">
        <w:trPr>
          <w:trHeight w:val="590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3B069B21" w14:textId="60348F9D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77A1224" w14:textId="6F12DCDA" w:rsidR="00156744" w:rsidRPr="00FD2C06" w:rsidRDefault="00156744" w:rsidP="00156744">
            <w:pPr>
              <w:widowControl w:val="0"/>
              <w:autoSpaceDE w:val="0"/>
              <w:autoSpaceDN w:val="0"/>
              <w:ind w:left="-66"/>
            </w:pPr>
            <w:r>
              <w:t xml:space="preserve">7.3. </w:t>
            </w:r>
            <w:r w:rsidRPr="00DF0C77">
              <w:t xml:space="preserve">Gestão de </w:t>
            </w:r>
            <w:r w:rsidRPr="00B5438A">
              <w:rPr>
                <w:i/>
                <w:iCs/>
              </w:rPr>
              <w:t>Stocks</w:t>
            </w:r>
            <w:r w:rsidRPr="00DF0C77">
              <w:t xml:space="preserve"> e Compras</w:t>
            </w:r>
          </w:p>
        </w:tc>
        <w:sdt>
          <w:sdtPr>
            <w:rPr>
              <w:color w:val="404040" w:themeColor="text1" w:themeTint="BF"/>
            </w:rPr>
            <w:id w:val="152498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0AC62603" w14:textId="44F9369C" w:rsidR="00156744" w:rsidRPr="00156744" w:rsidRDefault="003130E7" w:rsidP="00227701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7BBA4199" w14:textId="3601D310" w:rsidR="00156744" w:rsidRPr="00FA2E15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A2E15">
              <w:t xml:space="preserve">Gestão de </w:t>
            </w:r>
            <w:r w:rsidRPr="00B5438A">
              <w:rPr>
                <w:i/>
                <w:iCs/>
              </w:rPr>
              <w:t>Stocks</w:t>
            </w:r>
            <w:r w:rsidRPr="00FA2E15">
              <w:t xml:space="preserve"> e Compras (por exemplo: negociação com fornecedores, regras de armazenamento, rotação de existências, produtos sem consumo, outros)</w:t>
            </w:r>
          </w:p>
        </w:tc>
      </w:tr>
      <w:tr w:rsidR="00156744" w:rsidRPr="00F776A6" w14:paraId="54C11000" w14:textId="47EB1BFE" w:rsidTr="00B5438A">
        <w:trPr>
          <w:trHeight w:val="590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7F70CAD7" w14:textId="5FD22B41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25229404" w14:textId="0F87D605" w:rsidR="00156744" w:rsidRPr="00FD2C06" w:rsidRDefault="00156744" w:rsidP="00156744">
            <w:pPr>
              <w:widowControl w:val="0"/>
              <w:autoSpaceDE w:val="0"/>
              <w:autoSpaceDN w:val="0"/>
              <w:ind w:left="-66"/>
            </w:pPr>
            <w:r>
              <w:t xml:space="preserve">7.4. </w:t>
            </w:r>
            <w:r w:rsidRPr="007349E2">
              <w:t>Gestão de Recursos Humanos</w:t>
            </w:r>
          </w:p>
        </w:tc>
        <w:sdt>
          <w:sdtPr>
            <w:rPr>
              <w:color w:val="404040" w:themeColor="text1" w:themeTint="BF"/>
            </w:rPr>
            <w:id w:val="2038697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06C528F6" w14:textId="1DFC8C82" w:rsidR="00156744" w:rsidRPr="00156744" w:rsidRDefault="003130E7" w:rsidP="00227701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707DEB56" w14:textId="62393675" w:rsidR="00156744" w:rsidRPr="00FA2E15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A2E15">
              <w:t>Gestão de Recursos Humanos (por exemplo: mapa de férias, horários, identificação de necessidades de formação, descrição de funções, definição de competências, avaliação de desempenho, outros)</w:t>
            </w:r>
          </w:p>
        </w:tc>
      </w:tr>
      <w:tr w:rsidR="00156744" w:rsidRPr="00F776A6" w14:paraId="7E0BBE16" w14:textId="3381B851" w:rsidTr="00B5438A">
        <w:trPr>
          <w:trHeight w:val="590"/>
          <w:jc w:val="center"/>
        </w:trPr>
        <w:tc>
          <w:tcPr>
            <w:tcW w:w="935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D8FB768" w14:textId="219DB1EC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D7BB75E" w14:textId="69296DB3" w:rsidR="00156744" w:rsidRPr="00FD2C06" w:rsidRDefault="00156744" w:rsidP="00156744">
            <w:pPr>
              <w:widowControl w:val="0"/>
              <w:autoSpaceDE w:val="0"/>
              <w:autoSpaceDN w:val="0"/>
              <w:ind w:left="-66"/>
            </w:pPr>
            <w:r>
              <w:t xml:space="preserve">7.5. </w:t>
            </w:r>
            <w:r w:rsidRPr="00DF0C77">
              <w:t>Gestão da Comunicação Interna e Externa</w:t>
            </w:r>
          </w:p>
        </w:tc>
        <w:sdt>
          <w:sdtPr>
            <w:rPr>
              <w:color w:val="404040" w:themeColor="text1" w:themeTint="BF"/>
            </w:rPr>
            <w:id w:val="134374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3BD53980" w14:textId="5B430CE1" w:rsidR="00156744" w:rsidRPr="00156744" w:rsidRDefault="003130E7" w:rsidP="00227701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6729DCE4" w14:textId="00E02F42" w:rsidR="00156744" w:rsidRPr="00FA2E15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A2E15">
              <w:t>Gestão da Comunicação Interna e Externa (por exemplo: articulação com entidades externas, comunicação inter e intraequipa, outros)</w:t>
            </w:r>
          </w:p>
        </w:tc>
      </w:tr>
      <w:tr w:rsidR="00156744" w:rsidRPr="00F776A6" w14:paraId="01C04D6B" w14:textId="061EA17D" w:rsidTr="00B5438A">
        <w:trPr>
          <w:trHeight w:val="590"/>
          <w:jc w:val="center"/>
        </w:trPr>
        <w:tc>
          <w:tcPr>
            <w:tcW w:w="935" w:type="pct"/>
            <w:vMerge/>
            <w:tcBorders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238842FC" w14:textId="1288BDE4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3D7E9417" w14:textId="2AB944E2" w:rsidR="00156744" w:rsidRPr="00FD2C06" w:rsidRDefault="00156744" w:rsidP="00156744">
            <w:pPr>
              <w:widowControl w:val="0"/>
              <w:autoSpaceDE w:val="0"/>
              <w:autoSpaceDN w:val="0"/>
              <w:ind w:left="-66"/>
            </w:pPr>
            <w:r>
              <w:t xml:space="preserve">7.6. </w:t>
            </w:r>
            <w:r w:rsidRPr="007349E2">
              <w:t>Gestão da Qualidade</w:t>
            </w:r>
          </w:p>
        </w:tc>
        <w:sdt>
          <w:sdtPr>
            <w:rPr>
              <w:color w:val="404040" w:themeColor="text1" w:themeTint="BF"/>
            </w:rPr>
            <w:id w:val="136394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12" w:space="0" w:color="C0C0C0"/>
                  <w:right w:val="single" w:sz="4" w:space="0" w:color="C0C0C0"/>
                </w:tcBorders>
                <w:vAlign w:val="center"/>
              </w:tcPr>
              <w:p w14:paraId="3C040854" w14:textId="501FA124" w:rsidR="00156744" w:rsidRPr="00156744" w:rsidRDefault="003130E7" w:rsidP="00227701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01983C3C" w14:textId="6CA1614C" w:rsidR="00156744" w:rsidRPr="00FA2E15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FA2E15">
              <w:t>Gestão da Qualidade (por exemplo: processos, tratamento das reclamações, tratamento de não conformidades</w:t>
            </w:r>
            <w:r w:rsidR="00CA353A">
              <w:t>, oportunidades</w:t>
            </w:r>
            <w:r w:rsidR="00CA353A" w:rsidRPr="00FA2E15">
              <w:t xml:space="preserve"> de melhoria</w:t>
            </w:r>
            <w:r w:rsidRPr="00FA2E15">
              <w:t>, contexto de organização, identificação de riscos e oportunidades, outros)</w:t>
            </w:r>
          </w:p>
        </w:tc>
      </w:tr>
      <w:tr w:rsidR="00156744" w:rsidRPr="00D3415F" w14:paraId="5A925D06" w14:textId="3A5DD6C7" w:rsidTr="00B5438A">
        <w:trPr>
          <w:trHeight w:val="181"/>
          <w:jc w:val="center"/>
        </w:trPr>
        <w:tc>
          <w:tcPr>
            <w:tcW w:w="935" w:type="pct"/>
            <w:vMerge w:val="restart"/>
            <w:tcBorders>
              <w:top w:val="single" w:sz="12" w:space="0" w:color="C0C0C0"/>
              <w:left w:val="single" w:sz="2" w:space="0" w:color="C0C0C0"/>
              <w:right w:val="single" w:sz="4" w:space="0" w:color="C0C0C0"/>
            </w:tcBorders>
          </w:tcPr>
          <w:p w14:paraId="7E941135" w14:textId="6025FC12" w:rsidR="00156744" w:rsidRDefault="00156744" w:rsidP="00156744">
            <w:pPr>
              <w:pStyle w:val="AllCapsHeading"/>
              <w:ind w:left="192"/>
              <w:rPr>
                <w:lang w:val="pt-PT"/>
              </w:rPr>
            </w:pPr>
          </w:p>
          <w:p w14:paraId="4966BF9D" w14:textId="2EC7EFBA" w:rsidR="00156744" w:rsidRPr="00FD2C06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92"/>
              <w:rPr>
                <w:lang w:val="pt-PT"/>
              </w:rPr>
            </w:pPr>
            <w:r w:rsidRPr="00245CBB">
              <w:rPr>
                <w:lang w:val="pt-PT"/>
              </w:rPr>
              <w:t>Gest</w:t>
            </w:r>
            <w:r>
              <w:rPr>
                <w:lang w:val="pt-PT"/>
              </w:rPr>
              <w:t>ã</w:t>
            </w:r>
            <w:r w:rsidRPr="00245CBB">
              <w:rPr>
                <w:lang w:val="pt-PT"/>
              </w:rPr>
              <w:t>o de Infraestruturas; Saúde e Segurança no Trabalho</w:t>
            </w:r>
          </w:p>
        </w:tc>
        <w:tc>
          <w:tcPr>
            <w:tcW w:w="848" w:type="pct"/>
            <w:vMerge w:val="restart"/>
            <w:tcBorders>
              <w:top w:val="single" w:sz="12" w:space="0" w:color="C0C0C0"/>
              <w:left w:val="single" w:sz="2" w:space="0" w:color="C0C0C0"/>
              <w:right w:val="single" w:sz="4" w:space="0" w:color="C0C0C0"/>
            </w:tcBorders>
          </w:tcPr>
          <w:p w14:paraId="05D1B74B" w14:textId="12917B6C" w:rsidR="00156744" w:rsidRPr="00FD2C06" w:rsidRDefault="00156744" w:rsidP="00156744">
            <w:pPr>
              <w:widowControl w:val="0"/>
              <w:autoSpaceDE w:val="0"/>
              <w:autoSpaceDN w:val="0"/>
            </w:pPr>
            <w:r>
              <w:t xml:space="preserve">8.1. </w:t>
            </w:r>
            <w:r w:rsidRPr="007349E2">
              <w:t>Infraestruturas</w:t>
            </w:r>
          </w:p>
        </w:tc>
        <w:sdt>
          <w:sdtPr>
            <w:rPr>
              <w:color w:val="404040" w:themeColor="text1" w:themeTint="BF"/>
            </w:rPr>
            <w:id w:val="-25105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1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3A7CA352" w14:textId="6E111321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1530FFAA" w14:textId="4C8F8E95" w:rsidR="00156744" w:rsidRPr="00EB484E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EB484E">
              <w:t>Higienização</w:t>
            </w:r>
          </w:p>
        </w:tc>
      </w:tr>
      <w:tr w:rsidR="00156744" w:rsidRPr="00D3415F" w14:paraId="2224B32D" w14:textId="5DEB0D5F" w:rsidTr="00B5438A">
        <w:trPr>
          <w:trHeight w:val="101"/>
          <w:jc w:val="center"/>
        </w:trPr>
        <w:tc>
          <w:tcPr>
            <w:tcW w:w="935" w:type="pct"/>
            <w:vMerge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36B99396" w14:textId="3D05524E" w:rsidR="00156744" w:rsidRPr="00245CBB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9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85FC3CD" w14:textId="10335527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61171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5CE74EEF" w14:textId="206BC01A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30CC2142" w14:textId="280188D5" w:rsidR="00156744" w:rsidRPr="00EB484E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Manutenção</w:t>
            </w:r>
          </w:p>
        </w:tc>
      </w:tr>
      <w:tr w:rsidR="00156744" w:rsidRPr="00D3415F" w14:paraId="06900D11" w14:textId="2B1EAD6F" w:rsidTr="00B5438A">
        <w:trPr>
          <w:trHeight w:val="161"/>
          <w:jc w:val="center"/>
        </w:trPr>
        <w:tc>
          <w:tcPr>
            <w:tcW w:w="935" w:type="pct"/>
            <w:vMerge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1E4B7C51" w14:textId="1D6CE5FB" w:rsidR="00156744" w:rsidRPr="00245CBB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9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50ECE6F2" w14:textId="75BF9A4F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368067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2B64C29C" w14:textId="474D1648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538A9557" w14:textId="44F5F757" w:rsidR="00156744" w:rsidRPr="00EB484E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375EC7">
              <w:t>Calibração/ensaio/verificação</w:t>
            </w:r>
          </w:p>
        </w:tc>
      </w:tr>
      <w:tr w:rsidR="00156744" w:rsidRPr="00D3415F" w14:paraId="7678B9BF" w14:textId="34BEBE9B" w:rsidTr="00B5438A">
        <w:trPr>
          <w:trHeight w:val="220"/>
          <w:jc w:val="center"/>
        </w:trPr>
        <w:tc>
          <w:tcPr>
            <w:tcW w:w="935" w:type="pct"/>
            <w:vMerge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315FD8EF" w14:textId="52F03338" w:rsidR="00156744" w:rsidRPr="00245CBB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9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451228E2" w14:textId="63E9D883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-1180655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64B73AB2" w14:textId="62898B50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64539B46" w14:textId="41C16EA6" w:rsidR="00156744" w:rsidRPr="00EB484E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3415F">
              <w:t>Validação</w:t>
            </w:r>
          </w:p>
        </w:tc>
      </w:tr>
      <w:tr w:rsidR="00156744" w:rsidRPr="00D3415F" w14:paraId="3D627DCB" w14:textId="13E776E3" w:rsidTr="00B5438A">
        <w:trPr>
          <w:trHeight w:val="177"/>
          <w:jc w:val="center"/>
        </w:trPr>
        <w:tc>
          <w:tcPr>
            <w:tcW w:w="935" w:type="pct"/>
            <w:vMerge/>
            <w:tcBorders>
              <w:top w:val="single" w:sz="2" w:space="0" w:color="C0C0C0"/>
              <w:left w:val="single" w:sz="2" w:space="0" w:color="C0C0C0"/>
              <w:right w:val="single" w:sz="4" w:space="0" w:color="C0C0C0"/>
            </w:tcBorders>
          </w:tcPr>
          <w:p w14:paraId="5287AE56" w14:textId="14A31428" w:rsidR="00156744" w:rsidRPr="00245CBB" w:rsidRDefault="00156744" w:rsidP="00156744">
            <w:pPr>
              <w:pStyle w:val="AllCapsHeading"/>
              <w:numPr>
                <w:ilvl w:val="0"/>
                <w:numId w:val="29"/>
              </w:numPr>
              <w:ind w:left="192" w:hanging="192"/>
              <w:rPr>
                <w:lang w:val="pt-PT"/>
              </w:rPr>
            </w:pPr>
          </w:p>
        </w:tc>
        <w:tc>
          <w:tcPr>
            <w:tcW w:w="848" w:type="pct"/>
            <w:vMerge/>
            <w:tcBorders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3A3802E4" w14:textId="4F48FFD2" w:rsidR="00156744" w:rsidRDefault="00156744" w:rsidP="00156744">
            <w:pPr>
              <w:widowControl w:val="0"/>
              <w:autoSpaceDE w:val="0"/>
              <w:autoSpaceDN w:val="0"/>
            </w:pPr>
          </w:p>
        </w:tc>
        <w:sdt>
          <w:sdtPr>
            <w:rPr>
              <w:color w:val="404040" w:themeColor="text1" w:themeTint="BF"/>
            </w:rPr>
            <w:id w:val="689491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11D3C304" w14:textId="0C6F3098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03ED304C" w14:textId="709B610F" w:rsidR="00156744" w:rsidRPr="00EB484E" w:rsidRDefault="00156744" w:rsidP="00156744">
            <w:pPr>
              <w:widowControl w:val="0"/>
              <w:autoSpaceDE w:val="0"/>
              <w:autoSpaceDN w:val="0"/>
            </w:pPr>
            <w:r w:rsidRPr="00D3415F">
              <w:t>Outros</w:t>
            </w:r>
            <w:r w:rsidR="00227701">
              <w:t>:</w:t>
            </w:r>
            <w:r>
              <w:t>___________________________________________________</w:t>
            </w:r>
          </w:p>
        </w:tc>
      </w:tr>
      <w:tr w:rsidR="00156744" w:rsidRPr="00F776A6" w14:paraId="0501FEF3" w14:textId="22F45684" w:rsidTr="00B5438A">
        <w:trPr>
          <w:trHeight w:val="414"/>
          <w:jc w:val="center"/>
        </w:trPr>
        <w:tc>
          <w:tcPr>
            <w:tcW w:w="935" w:type="pct"/>
            <w:vMerge/>
            <w:tcBorders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3C07A006" w14:textId="31C88E73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tc>
          <w:tcPr>
            <w:tcW w:w="848" w:type="pct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0B92CECA" w14:textId="1C101D1C" w:rsidR="00156744" w:rsidRPr="00DF0C77" w:rsidRDefault="00156744" w:rsidP="00156744">
            <w:pPr>
              <w:tabs>
                <w:tab w:val="left" w:pos="1771"/>
              </w:tabs>
            </w:pPr>
            <w:r>
              <w:t>8</w:t>
            </w:r>
            <w:r w:rsidRPr="00DF0C77">
              <w:t>.2. Saúde e Segurança no Trabalho</w:t>
            </w:r>
          </w:p>
        </w:tc>
        <w:sdt>
          <w:sdtPr>
            <w:rPr>
              <w:color w:val="404040" w:themeColor="text1" w:themeTint="BF"/>
            </w:rPr>
            <w:id w:val="-200705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12" w:space="0" w:color="C0C0C0"/>
                  <w:right w:val="single" w:sz="4" w:space="0" w:color="C0C0C0"/>
                </w:tcBorders>
              </w:tcPr>
              <w:p w14:paraId="1A13CF3C" w14:textId="0868AEB5" w:rsidR="00156744" w:rsidRPr="00156744" w:rsidRDefault="003130E7" w:rsidP="00156744">
                <w:pPr>
                  <w:widowControl w:val="0"/>
                  <w:tabs>
                    <w:tab w:val="left" w:pos="1771"/>
                  </w:tabs>
                  <w:autoSpaceDE w:val="0"/>
                  <w:autoSpaceDN w:val="0"/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33466081" w14:textId="17D35F1B" w:rsidR="00156744" w:rsidRPr="00DF0C7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DF0C77">
              <w:t>Saúde e Segurança no Trabalho</w:t>
            </w:r>
          </w:p>
        </w:tc>
      </w:tr>
      <w:tr w:rsidR="00227701" w:rsidRPr="00D3415F" w14:paraId="2EF24591" w14:textId="029C41C5" w:rsidTr="00B5438A">
        <w:trPr>
          <w:trHeight w:val="216"/>
          <w:jc w:val="center"/>
        </w:trPr>
        <w:tc>
          <w:tcPr>
            <w:tcW w:w="1783" w:type="pct"/>
            <w:gridSpan w:val="2"/>
            <w:vMerge w:val="restart"/>
            <w:tcBorders>
              <w:top w:val="single" w:sz="12" w:space="0" w:color="C0C0C0"/>
              <w:left w:val="single" w:sz="2" w:space="0" w:color="C0C0C0"/>
              <w:right w:val="single" w:sz="4" w:space="0" w:color="C0C0C0"/>
            </w:tcBorders>
          </w:tcPr>
          <w:p w14:paraId="58FA3B56" w14:textId="4C472BAB" w:rsidR="00227701" w:rsidRPr="00171465" w:rsidRDefault="00156744" w:rsidP="00227701">
            <w:pPr>
              <w:pStyle w:val="AllCapsHeading"/>
              <w:rPr>
                <w:sz w:val="16"/>
                <w:szCs w:val="16"/>
                <w:lang w:val="pt-PT"/>
              </w:rPr>
            </w:pPr>
            <w:r>
              <w:rPr>
                <w:lang w:val="pt-PT"/>
              </w:rPr>
              <w:t xml:space="preserve"> </w:t>
            </w:r>
          </w:p>
          <w:p w14:paraId="31FDB6E9" w14:textId="0CA37F54" w:rsidR="00156744" w:rsidRPr="00956D81" w:rsidRDefault="00156744" w:rsidP="00156744">
            <w:pPr>
              <w:pStyle w:val="AllCapsHeading"/>
              <w:numPr>
                <w:ilvl w:val="0"/>
                <w:numId w:val="29"/>
              </w:numPr>
              <w:ind w:left="334" w:hanging="284"/>
              <w:rPr>
                <w:sz w:val="16"/>
                <w:szCs w:val="16"/>
                <w:lang w:val="pt-PT"/>
              </w:rPr>
            </w:pPr>
            <w:r w:rsidRPr="00B5438A">
              <w:rPr>
                <w:i/>
                <w:iCs/>
                <w:lang w:val="pt-PT"/>
              </w:rPr>
              <w:t>Marketing</w:t>
            </w:r>
            <w:r w:rsidRPr="00245CBB">
              <w:rPr>
                <w:lang w:val="pt-PT"/>
              </w:rPr>
              <w:t xml:space="preserve"> e Vendas</w:t>
            </w:r>
          </w:p>
        </w:tc>
        <w:sdt>
          <w:sdtPr>
            <w:rPr>
              <w:color w:val="404040" w:themeColor="text1" w:themeTint="BF"/>
            </w:rPr>
            <w:id w:val="-180607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1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55F18E70" w14:textId="2478D8D4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1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12EDAB27" w14:textId="0EC3A80C" w:rsidR="00156744" w:rsidRPr="00375EC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375EC7">
              <w:t>Comunicação com o</w:t>
            </w:r>
            <w:r w:rsidR="00B7178F">
              <w:t xml:space="preserve"> utente</w:t>
            </w:r>
          </w:p>
        </w:tc>
      </w:tr>
      <w:tr w:rsidR="00227701" w:rsidRPr="00D3415F" w14:paraId="290D41A6" w14:textId="04E43922" w:rsidTr="00B5438A">
        <w:trPr>
          <w:trHeight w:val="222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018F116D" w14:textId="3F93DEA9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2084483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689C33C0" w14:textId="050447E5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4B7A2C96" w14:textId="07E8B13D" w:rsidR="00156744" w:rsidRPr="00375EC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375EC7">
              <w:t>Comunicação no ponto de venda</w:t>
            </w:r>
          </w:p>
        </w:tc>
      </w:tr>
      <w:tr w:rsidR="00227701" w:rsidRPr="00D3415F" w14:paraId="29F271D2" w14:textId="2F70652E" w:rsidTr="00B5438A">
        <w:trPr>
          <w:trHeight w:val="171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right w:val="single" w:sz="4" w:space="0" w:color="C0C0C0"/>
            </w:tcBorders>
          </w:tcPr>
          <w:p w14:paraId="198312A4" w14:textId="42707F84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1163433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2" w:space="0" w:color="C0C0C0"/>
                  <w:right w:val="single" w:sz="4" w:space="0" w:color="C0C0C0"/>
                </w:tcBorders>
                <w:vAlign w:val="center"/>
              </w:tcPr>
              <w:p w14:paraId="546EEFEC" w14:textId="258CFA19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</w:tcPr>
          <w:p w14:paraId="3EF7227A" w14:textId="4F1D3B15" w:rsidR="00156744" w:rsidRPr="00375EC7" w:rsidRDefault="00156744" w:rsidP="00156744">
            <w:pPr>
              <w:widowControl w:val="0"/>
              <w:tabs>
                <w:tab w:val="left" w:pos="1771"/>
              </w:tabs>
              <w:autoSpaceDE w:val="0"/>
              <w:autoSpaceDN w:val="0"/>
            </w:pPr>
            <w:r w:rsidRPr="00375EC7">
              <w:t xml:space="preserve">Estratégias de </w:t>
            </w:r>
            <w:r w:rsidRPr="00B5438A">
              <w:rPr>
                <w:i/>
                <w:iCs/>
              </w:rPr>
              <w:t>marketing</w:t>
            </w:r>
          </w:p>
        </w:tc>
      </w:tr>
      <w:tr w:rsidR="00227701" w:rsidRPr="00D3415F" w14:paraId="4E2C1240" w14:textId="08D69920" w:rsidTr="00B5438A">
        <w:trPr>
          <w:trHeight w:val="216"/>
          <w:jc w:val="center"/>
        </w:trPr>
        <w:tc>
          <w:tcPr>
            <w:tcW w:w="1783" w:type="pct"/>
            <w:gridSpan w:val="2"/>
            <w:vMerge/>
            <w:tcBorders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5505546A" w14:textId="05E6534E" w:rsidR="00156744" w:rsidRDefault="00156744" w:rsidP="00156744">
            <w:pPr>
              <w:pStyle w:val="AllCapsHeading"/>
              <w:rPr>
                <w:lang w:val="pt-PT"/>
              </w:rPr>
            </w:pPr>
          </w:p>
        </w:tc>
        <w:sdt>
          <w:sdtPr>
            <w:rPr>
              <w:color w:val="404040" w:themeColor="text1" w:themeTint="BF"/>
            </w:rPr>
            <w:id w:val="845904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gridSpan w:val="2"/>
                <w:tcBorders>
                  <w:top w:val="single" w:sz="2" w:space="0" w:color="C0C0C0"/>
                  <w:left w:val="single" w:sz="2" w:space="0" w:color="C0C0C0"/>
                  <w:bottom w:val="single" w:sz="12" w:space="0" w:color="C0C0C0"/>
                  <w:right w:val="single" w:sz="4" w:space="0" w:color="C0C0C0"/>
                </w:tcBorders>
                <w:vAlign w:val="center"/>
              </w:tcPr>
              <w:p w14:paraId="48843927" w14:textId="43AE2EF6" w:rsidR="00156744" w:rsidRPr="00156744" w:rsidRDefault="003130E7" w:rsidP="00156744">
                <w:pPr>
                  <w:tabs>
                    <w:tab w:val="left" w:pos="1771"/>
                  </w:tabs>
                  <w:jc w:val="center"/>
                  <w:rPr>
                    <w:color w:val="404040" w:themeColor="text1" w:themeTint="BF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  <w:tc>
          <w:tcPr>
            <w:tcW w:w="2824" w:type="pct"/>
            <w:gridSpan w:val="2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4" w:space="0" w:color="C0C0C0"/>
            </w:tcBorders>
          </w:tcPr>
          <w:p w14:paraId="1391746C" w14:textId="5023CF5A" w:rsidR="00156744" w:rsidRPr="00375EC7" w:rsidRDefault="00156744" w:rsidP="00156744">
            <w:pPr>
              <w:widowControl w:val="0"/>
              <w:autoSpaceDE w:val="0"/>
              <w:autoSpaceDN w:val="0"/>
            </w:pPr>
            <w:r w:rsidRPr="00D3415F">
              <w:t>Outros</w:t>
            </w:r>
            <w:r>
              <w:t>:______________________________________________________</w:t>
            </w:r>
          </w:p>
        </w:tc>
      </w:tr>
    </w:tbl>
    <w:p w14:paraId="442971EA" w14:textId="799A2937" w:rsidR="007E78A4" w:rsidRDefault="007E78A4">
      <w:pPr>
        <w:rPr>
          <w:sz w:val="24"/>
          <w:szCs w:val="24"/>
        </w:rPr>
      </w:pPr>
    </w:p>
    <w:p w14:paraId="0503FA79" w14:textId="77777777" w:rsidR="007E78A4" w:rsidRDefault="007E78A4">
      <w:pPr>
        <w:rPr>
          <w:sz w:val="24"/>
          <w:szCs w:val="24"/>
        </w:rPr>
      </w:pPr>
    </w:p>
    <w:p w14:paraId="7F5F16E0" w14:textId="77777777" w:rsidR="00BC3320" w:rsidRDefault="00BC3320">
      <w:pPr>
        <w:rPr>
          <w:sz w:val="24"/>
          <w:szCs w:val="24"/>
        </w:rPr>
      </w:pPr>
    </w:p>
    <w:tbl>
      <w:tblPr>
        <w:tblW w:w="5075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6"/>
        <w:gridCol w:w="2267"/>
        <w:gridCol w:w="1697"/>
        <w:gridCol w:w="1842"/>
        <w:gridCol w:w="1529"/>
      </w:tblGrid>
      <w:tr w:rsidR="00C41505" w:rsidRPr="00C41505" w14:paraId="78E767D8" w14:textId="77777777" w:rsidTr="00C740FD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12" w:space="0" w:color="999999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shd w:val="clear" w:color="auto" w:fill="BFBFBF" w:themeFill="background1" w:themeFillShade="BF"/>
            <w:vAlign w:val="center"/>
          </w:tcPr>
          <w:p w14:paraId="702C91EF" w14:textId="2740DB06" w:rsidR="002E5354" w:rsidRPr="00C41505" w:rsidRDefault="006E0275" w:rsidP="006E0275">
            <w:pPr>
              <w:pStyle w:val="AllCapsHeading"/>
              <w:rPr>
                <w:b w:val="0"/>
                <w:caps w:val="0"/>
                <w:color w:val="404040" w:themeColor="text1" w:themeTint="BF"/>
                <w:lang w:val="pt-PT"/>
              </w:rPr>
            </w:pPr>
            <w:r w:rsidRPr="00C41505">
              <w:rPr>
                <w:color w:val="404040" w:themeColor="text1" w:themeTint="BF"/>
                <w:sz w:val="20"/>
                <w:lang w:val="pt-PT"/>
              </w:rPr>
              <w:lastRenderedPageBreak/>
              <w:t>IV - participação em Comissões, Grupos de trabalho E/ou eSTRUTURAS ASSOCIATIVAS</w:t>
            </w:r>
            <w:r w:rsidR="002A4ACC">
              <w:rPr>
                <w:color w:val="404040" w:themeColor="text1" w:themeTint="BF"/>
                <w:sz w:val="20"/>
                <w:lang w:val="pt-PT"/>
              </w:rPr>
              <w:t xml:space="preserve"> (MÁXIMO 2 PONTOS)</w:t>
            </w:r>
          </w:p>
        </w:tc>
      </w:tr>
      <w:tr w:rsidR="006E0275" w14:paraId="0E20A7C0" w14:textId="77777777" w:rsidTr="004D6A87">
        <w:trPr>
          <w:trHeight w:val="350"/>
          <w:jc w:val="center"/>
        </w:trPr>
        <w:tc>
          <w:tcPr>
            <w:tcW w:w="1344" w:type="pct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6087CA92" w14:textId="1A513041" w:rsidR="006E0275" w:rsidRPr="008F13B4" w:rsidRDefault="006E0275" w:rsidP="006E0275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Comissão / grupo / Estrutura</w:t>
            </w:r>
            <w:r w:rsidR="004D6A87">
              <w:rPr>
                <w:lang w:val="pt-PT"/>
              </w:rPr>
              <w:t xml:space="preserve"> </w:t>
            </w:r>
            <w:r w:rsidR="004D6A87" w:rsidRPr="004D6A87">
              <w:rPr>
                <w:vertAlign w:val="superscript"/>
                <w:lang w:val="pt-PT"/>
              </w:rPr>
              <w:t>2</w:t>
            </w:r>
          </w:p>
        </w:tc>
        <w:tc>
          <w:tcPr>
            <w:tcW w:w="1130" w:type="pct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54731BAE" w14:textId="269E070B" w:rsidR="006E0275" w:rsidRPr="0001116D" w:rsidRDefault="006E0275" w:rsidP="006E0275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entidade</w:t>
            </w:r>
          </w:p>
        </w:tc>
        <w:tc>
          <w:tcPr>
            <w:tcW w:w="846" w:type="pct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vAlign w:val="center"/>
          </w:tcPr>
          <w:p w14:paraId="4A30C071" w14:textId="77777777" w:rsidR="006E0275" w:rsidRPr="00591A97" w:rsidRDefault="006E0275" w:rsidP="006E0275">
            <w:pPr>
              <w:pStyle w:val="AllCapsHeading"/>
              <w:jc w:val="center"/>
              <w:rPr>
                <w:lang w:val="pt-PT"/>
              </w:rPr>
            </w:pPr>
            <w:r w:rsidRPr="00591A97">
              <w:rPr>
                <w:lang w:val="pt-PT"/>
              </w:rPr>
              <w:t>data in</w:t>
            </w:r>
            <w:r>
              <w:rPr>
                <w:lang w:val="pt-PT"/>
              </w:rPr>
              <w:t>Í</w:t>
            </w:r>
            <w:r w:rsidRPr="00591A97">
              <w:rPr>
                <w:lang w:val="pt-PT"/>
              </w:rPr>
              <w:t>cio</w:t>
            </w:r>
          </w:p>
          <w:p w14:paraId="2D00B849" w14:textId="4B5399C0" w:rsidR="006E0275" w:rsidRPr="0001116D" w:rsidRDefault="006E0275" w:rsidP="006E0275">
            <w:pPr>
              <w:pStyle w:val="AllCapsHeading"/>
              <w:jc w:val="center"/>
              <w:rPr>
                <w:lang w:val="pt-PT"/>
              </w:rPr>
            </w:pPr>
            <w:r w:rsidRPr="00591A97">
              <w:rPr>
                <w:sz w:val="12"/>
                <w:lang w:val="pt-PT"/>
              </w:rPr>
              <w:t>(dd/mm/AAAA)</w:t>
            </w:r>
          </w:p>
        </w:tc>
        <w:tc>
          <w:tcPr>
            <w:tcW w:w="918" w:type="pct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87A6D4A" w14:textId="77777777" w:rsidR="006E0275" w:rsidRPr="00591A97" w:rsidRDefault="006E0275" w:rsidP="006E0275">
            <w:pPr>
              <w:jc w:val="center"/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591A97">
              <w:rPr>
                <w:b/>
                <w:caps/>
                <w:color w:val="808080"/>
                <w:sz w:val="14"/>
                <w:szCs w:val="14"/>
                <w:lang w:bidi="en-US"/>
              </w:rPr>
              <w:t>data fim</w:t>
            </w:r>
          </w:p>
          <w:p w14:paraId="1D7FF37D" w14:textId="7BBF85AC" w:rsidR="006E0275" w:rsidRPr="0001116D" w:rsidRDefault="006E0275" w:rsidP="006E0275">
            <w:pPr>
              <w:jc w:val="center"/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591A97">
              <w:rPr>
                <w:b/>
                <w:caps/>
                <w:color w:val="808080"/>
                <w:sz w:val="12"/>
                <w:szCs w:val="14"/>
                <w:lang w:bidi="en-US"/>
              </w:rPr>
              <w:t>(dd/mm/AAAA)</w:t>
            </w:r>
          </w:p>
        </w:tc>
        <w:tc>
          <w:tcPr>
            <w:tcW w:w="762" w:type="pct"/>
            <w:tcBorders>
              <w:top w:val="single" w:sz="12" w:space="0" w:color="999999"/>
              <w:left w:val="single" w:sz="2" w:space="0" w:color="C0C0C0"/>
              <w:bottom w:val="single" w:sz="12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0ACBECD" w14:textId="5EE48F82" w:rsidR="006E0275" w:rsidRPr="0001116D" w:rsidRDefault="006E0275" w:rsidP="006E0275">
            <w:pPr>
              <w:jc w:val="center"/>
              <w:rPr>
                <w:b/>
                <w:caps/>
                <w:color w:val="808080"/>
                <w:sz w:val="14"/>
                <w:szCs w:val="14"/>
                <w:lang w:bidi="en-US"/>
              </w:rPr>
            </w:pPr>
            <w:r w:rsidRPr="00591A97">
              <w:rPr>
                <w:b/>
                <w:caps/>
                <w:color w:val="808080"/>
                <w:sz w:val="14"/>
                <w:szCs w:val="14"/>
                <w:lang w:bidi="en-US"/>
              </w:rPr>
              <w:t xml:space="preserve">Comprovativo </w:t>
            </w:r>
            <w:r w:rsidRPr="005C2BC4">
              <w:rPr>
                <w:b/>
                <w:caps/>
                <w:color w:val="808080"/>
                <w:sz w:val="10"/>
                <w:szCs w:val="14"/>
                <w:lang w:bidi="en-US"/>
              </w:rPr>
              <w:t>1</w:t>
            </w:r>
          </w:p>
        </w:tc>
      </w:tr>
      <w:tr w:rsidR="002E5354" w14:paraId="51925BA8" w14:textId="77777777" w:rsidTr="004D6A87">
        <w:trPr>
          <w:trHeight w:val="340"/>
          <w:jc w:val="center"/>
        </w:trPr>
        <w:tc>
          <w:tcPr>
            <w:tcW w:w="1344" w:type="pct"/>
            <w:tcBorders>
              <w:top w:val="single" w:sz="1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D02C19" w14:textId="77777777" w:rsidR="002E5354" w:rsidRPr="00130D92" w:rsidRDefault="002E5354" w:rsidP="00A63F49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130" w:type="pct"/>
            <w:tcBorders>
              <w:top w:val="single" w:sz="1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386929" w14:textId="77777777" w:rsidR="002E5354" w:rsidRPr="00130D92" w:rsidRDefault="002E5354" w:rsidP="00A63F49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846" w:type="pct"/>
            <w:tcBorders>
              <w:top w:val="single" w:sz="1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5273EF0" w14:textId="77777777" w:rsidR="002E5354" w:rsidRPr="00130D92" w:rsidRDefault="002E5354" w:rsidP="00A63F49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918" w:type="pct"/>
            <w:tcBorders>
              <w:top w:val="single" w:sz="1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DA6262C" w14:textId="77777777" w:rsidR="002E5354" w:rsidRPr="00130D92" w:rsidRDefault="002E5354" w:rsidP="00A63F49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762" w:type="pct"/>
            <w:tcBorders>
              <w:top w:val="single" w:sz="12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A134D88" w14:textId="77777777" w:rsidR="002E5354" w:rsidRPr="00130D92" w:rsidRDefault="002E5354" w:rsidP="00A63F49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2E5354" w14:paraId="7351668C" w14:textId="77777777" w:rsidTr="004D6A87">
        <w:trPr>
          <w:trHeight w:val="340"/>
          <w:jc w:val="center"/>
        </w:trPr>
        <w:tc>
          <w:tcPr>
            <w:tcW w:w="1344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6D3229B" w14:textId="77777777" w:rsidR="002E5354" w:rsidRPr="00130D92" w:rsidRDefault="002E5354" w:rsidP="00A63F49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1130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CE387B3" w14:textId="77777777" w:rsidR="002E5354" w:rsidRPr="00130D92" w:rsidRDefault="002E5354" w:rsidP="00A63F49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846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D9AD60" w14:textId="77777777" w:rsidR="002E5354" w:rsidRPr="00130D92" w:rsidRDefault="002E5354" w:rsidP="00A63F49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918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CDD236D" w14:textId="77777777" w:rsidR="002E5354" w:rsidRPr="00130D92" w:rsidRDefault="002E5354" w:rsidP="00A63F49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  <w:tc>
          <w:tcPr>
            <w:tcW w:w="762" w:type="pct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0AA4E77D" w14:textId="77777777" w:rsidR="002E5354" w:rsidRPr="00130D92" w:rsidRDefault="002E5354" w:rsidP="00A63F49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</w:tbl>
    <w:p w14:paraId="0EE9754C" w14:textId="2CB9703A" w:rsidR="002E5354" w:rsidRDefault="002E5354">
      <w:pPr>
        <w:rPr>
          <w:sz w:val="24"/>
          <w:szCs w:val="24"/>
        </w:rPr>
      </w:pPr>
    </w:p>
    <w:p w14:paraId="47F067DD" w14:textId="6CCD569C" w:rsidR="006E0275" w:rsidRDefault="006E0275">
      <w:pPr>
        <w:rPr>
          <w:sz w:val="24"/>
          <w:szCs w:val="24"/>
        </w:rPr>
      </w:pPr>
    </w:p>
    <w:tbl>
      <w:tblPr>
        <w:tblW w:w="5073" w:type="pct"/>
        <w:jc w:val="center"/>
        <w:tblBorders>
          <w:top w:val="single" w:sz="12" w:space="0" w:color="999999"/>
          <w:left w:val="single" w:sz="2" w:space="0" w:color="C0C0C0"/>
          <w:bottom w:val="single" w:sz="12" w:space="0" w:color="999999"/>
          <w:right w:val="single" w:sz="4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94"/>
        <w:gridCol w:w="5016"/>
        <w:gridCol w:w="1717"/>
      </w:tblGrid>
      <w:tr w:rsidR="00C41505" w:rsidRPr="00C41505" w14:paraId="14FA1D19" w14:textId="77777777" w:rsidTr="00C740FD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12" w:space="0" w:color="7F7F7F"/>
              <w:bottom w:val="single" w:sz="12" w:space="0" w:color="7F7F7F"/>
            </w:tcBorders>
            <w:shd w:val="clear" w:color="auto" w:fill="BFBFBF" w:themeFill="background1" w:themeFillShade="BF"/>
            <w:vAlign w:val="center"/>
          </w:tcPr>
          <w:p w14:paraId="728FF38F" w14:textId="264CD634" w:rsidR="006E0275" w:rsidRPr="00C41505" w:rsidRDefault="006E0275" w:rsidP="00A63F49">
            <w:pPr>
              <w:pStyle w:val="AllCapsHeading"/>
              <w:jc w:val="both"/>
              <w:rPr>
                <w:color w:val="404040" w:themeColor="text1" w:themeTint="BF"/>
                <w:sz w:val="20"/>
                <w:lang w:val="pt-PT"/>
              </w:rPr>
            </w:pPr>
            <w:r w:rsidRPr="00C41505">
              <w:rPr>
                <w:color w:val="404040" w:themeColor="text1" w:themeTint="BF"/>
                <w:sz w:val="20"/>
                <w:lang w:val="pt-PT"/>
              </w:rPr>
              <w:t xml:space="preserve">V - Atividade científica </w:t>
            </w:r>
            <w:r w:rsidR="002A4ACC">
              <w:rPr>
                <w:color w:val="404040" w:themeColor="text1" w:themeTint="BF"/>
                <w:sz w:val="20"/>
                <w:lang w:val="pt-PT"/>
              </w:rPr>
              <w:t>(MÁXIMO 6 PONTOS)</w:t>
            </w:r>
          </w:p>
          <w:p w14:paraId="177F9815" w14:textId="357E3982" w:rsidR="006E0275" w:rsidRPr="00C41505" w:rsidRDefault="006E0275" w:rsidP="00A63F49">
            <w:pPr>
              <w:pStyle w:val="AllCapsHeading"/>
              <w:rPr>
                <w:b w:val="0"/>
                <w:caps w:val="0"/>
                <w:color w:val="404040" w:themeColor="text1" w:themeTint="BF"/>
                <w:lang w:val="pt-PT"/>
              </w:rPr>
            </w:pPr>
            <w:r w:rsidRPr="00C41505">
              <w:rPr>
                <w:color w:val="404040" w:themeColor="text1" w:themeTint="BF"/>
                <w:szCs w:val="12"/>
                <w:lang w:val="pt-PT"/>
              </w:rPr>
              <w:t xml:space="preserve">(Artigos PUBLICADOS, comunicações-orais e </w:t>
            </w:r>
            <w:r w:rsidRPr="00577761">
              <w:rPr>
                <w:color w:val="404040" w:themeColor="text1" w:themeTint="BF"/>
                <w:szCs w:val="12"/>
                <w:lang w:val="pt-PT"/>
              </w:rPr>
              <w:t>P</w:t>
            </w:r>
            <w:r w:rsidR="00577761">
              <w:rPr>
                <w:color w:val="404040" w:themeColor="text1" w:themeTint="BF"/>
                <w:szCs w:val="12"/>
                <w:lang w:val="pt-PT"/>
              </w:rPr>
              <w:t>ó</w:t>
            </w:r>
            <w:r w:rsidRPr="00577761">
              <w:rPr>
                <w:color w:val="404040" w:themeColor="text1" w:themeTint="BF"/>
                <w:szCs w:val="12"/>
                <w:lang w:val="pt-PT"/>
              </w:rPr>
              <w:t>ster</w:t>
            </w:r>
            <w:r w:rsidR="00577761">
              <w:rPr>
                <w:color w:val="404040" w:themeColor="text1" w:themeTint="BF"/>
                <w:szCs w:val="12"/>
                <w:lang w:val="pt-PT"/>
              </w:rPr>
              <w:t>e</w:t>
            </w:r>
            <w:r w:rsidRPr="00577761">
              <w:rPr>
                <w:color w:val="404040" w:themeColor="text1" w:themeTint="BF"/>
                <w:szCs w:val="12"/>
                <w:lang w:val="pt-PT"/>
              </w:rPr>
              <w:t>s</w:t>
            </w:r>
            <w:r w:rsidRPr="00C41505">
              <w:rPr>
                <w:i/>
                <w:iCs/>
                <w:color w:val="404040" w:themeColor="text1" w:themeTint="BF"/>
                <w:szCs w:val="12"/>
                <w:lang w:val="pt-PT"/>
              </w:rPr>
              <w:t xml:space="preserve"> </w:t>
            </w:r>
            <w:r w:rsidRPr="00C41505">
              <w:rPr>
                <w:color w:val="404040" w:themeColor="text1" w:themeTint="BF"/>
                <w:szCs w:val="12"/>
                <w:lang w:val="pt-PT"/>
              </w:rPr>
              <w:t xml:space="preserve">APRESENTADOS EM ENCONTROS CIENTÍFICOS) </w:t>
            </w:r>
          </w:p>
        </w:tc>
      </w:tr>
      <w:tr w:rsidR="006E0275" w14:paraId="3AC4BDC8" w14:textId="77777777" w:rsidTr="00C740FD">
        <w:trPr>
          <w:trHeight w:val="392"/>
          <w:jc w:val="center"/>
        </w:trPr>
        <w:tc>
          <w:tcPr>
            <w:tcW w:w="1643" w:type="pct"/>
            <w:tcBorders>
              <w:top w:val="single" w:sz="12" w:space="0" w:color="7F7F7F"/>
              <w:bottom w:val="single" w:sz="12" w:space="0" w:color="C0C0C0"/>
              <w:right w:val="single" w:sz="2" w:space="0" w:color="C0C0C0"/>
            </w:tcBorders>
            <w:vAlign w:val="center"/>
          </w:tcPr>
          <w:p w14:paraId="5A3AF5C9" w14:textId="7FCB5ADB" w:rsidR="006E0275" w:rsidRPr="008F13B4" w:rsidRDefault="006E0275" w:rsidP="00A63F49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Atividade</w:t>
            </w:r>
            <w:r w:rsidR="001573BA">
              <w:rPr>
                <w:lang w:val="pt-PT"/>
              </w:rPr>
              <w:t>s</w:t>
            </w:r>
          </w:p>
        </w:tc>
        <w:tc>
          <w:tcPr>
            <w:tcW w:w="2501" w:type="pct"/>
            <w:tcBorders>
              <w:top w:val="single" w:sz="12" w:space="0" w:color="7F7F7F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22F41895" w14:textId="77777777" w:rsidR="006E0275" w:rsidRPr="0001116D" w:rsidRDefault="006E0275" w:rsidP="00A63F49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Título</w:t>
            </w:r>
          </w:p>
        </w:tc>
        <w:tc>
          <w:tcPr>
            <w:tcW w:w="856" w:type="pct"/>
            <w:tcBorders>
              <w:top w:val="single" w:sz="12" w:space="0" w:color="7F7F7F"/>
              <w:left w:val="single" w:sz="2" w:space="0" w:color="C0C0C0"/>
              <w:bottom w:val="single" w:sz="12" w:space="0" w:color="C0C0C0"/>
            </w:tcBorders>
            <w:vAlign w:val="center"/>
          </w:tcPr>
          <w:p w14:paraId="095FC993" w14:textId="77777777" w:rsidR="006E0275" w:rsidRPr="00017C99" w:rsidRDefault="006E0275" w:rsidP="00A63F49">
            <w:pPr>
              <w:jc w:val="center"/>
              <w:rPr>
                <w:vertAlign w:val="superscript"/>
              </w:rPr>
            </w:pPr>
            <w:r w:rsidRPr="00017C99">
              <w:rPr>
                <w:b/>
                <w:caps/>
                <w:color w:val="808080"/>
                <w:sz w:val="14"/>
                <w:szCs w:val="14"/>
                <w:lang w:bidi="en-US"/>
              </w:rPr>
              <w:t xml:space="preserve">Comprovativo </w:t>
            </w:r>
            <w:r w:rsidRPr="00017C99">
              <w:rPr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</w:tr>
      <w:tr w:rsidR="006E0275" w14:paraId="0F30EE10" w14:textId="77777777" w:rsidTr="00C740FD">
        <w:trPr>
          <w:trHeight w:val="340"/>
          <w:jc w:val="center"/>
        </w:trPr>
        <w:tc>
          <w:tcPr>
            <w:tcW w:w="1643" w:type="pct"/>
            <w:vMerge w:val="restart"/>
            <w:tcBorders>
              <w:top w:val="single" w:sz="12" w:space="0" w:color="C0C0C0"/>
            </w:tcBorders>
            <w:vAlign w:val="center"/>
          </w:tcPr>
          <w:p w14:paraId="28B17008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ARTIGOS</w:t>
            </w:r>
          </w:p>
        </w:tc>
        <w:tc>
          <w:tcPr>
            <w:tcW w:w="2501" w:type="pct"/>
            <w:vAlign w:val="center"/>
          </w:tcPr>
          <w:p w14:paraId="3A23BC99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56" w:type="pct"/>
            <w:vAlign w:val="center"/>
          </w:tcPr>
          <w:p w14:paraId="0806FD52" w14:textId="77777777" w:rsidR="006E0275" w:rsidRPr="00130D92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14:paraId="2FBD2697" w14:textId="77777777" w:rsidTr="00C740FD">
        <w:trPr>
          <w:trHeight w:val="340"/>
          <w:jc w:val="center"/>
        </w:trPr>
        <w:tc>
          <w:tcPr>
            <w:tcW w:w="1643" w:type="pct"/>
            <w:vMerge/>
            <w:vAlign w:val="center"/>
          </w:tcPr>
          <w:p w14:paraId="632982EC" w14:textId="77777777" w:rsidR="006E0275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2501" w:type="pct"/>
            <w:vAlign w:val="center"/>
          </w:tcPr>
          <w:p w14:paraId="4A9090E5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56" w:type="pct"/>
            <w:vAlign w:val="center"/>
          </w:tcPr>
          <w:p w14:paraId="27137005" w14:textId="77777777" w:rsidR="006E0275" w:rsidRPr="00130D92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14:paraId="6D765029" w14:textId="77777777" w:rsidTr="00C740FD">
        <w:trPr>
          <w:trHeight w:val="340"/>
          <w:jc w:val="center"/>
        </w:trPr>
        <w:tc>
          <w:tcPr>
            <w:tcW w:w="1643" w:type="pct"/>
            <w:vMerge w:val="restart"/>
            <w:vAlign w:val="center"/>
          </w:tcPr>
          <w:p w14:paraId="067E403B" w14:textId="77777777" w:rsidR="006E0275" w:rsidRPr="00195092" w:rsidRDefault="006E0275" w:rsidP="00A63F49">
            <w:pPr>
              <w:pStyle w:val="AllCapsHeading"/>
              <w:rPr>
                <w:i/>
                <w:iCs/>
                <w:sz w:val="16"/>
                <w:szCs w:val="16"/>
                <w:lang w:val="pt-PT"/>
              </w:rPr>
            </w:pPr>
            <w:r>
              <w:rPr>
                <w:sz w:val="16"/>
                <w:szCs w:val="16"/>
                <w:lang w:val="pt-PT"/>
              </w:rPr>
              <w:t>COMUNICAÇÕES ORAIS</w:t>
            </w:r>
          </w:p>
        </w:tc>
        <w:tc>
          <w:tcPr>
            <w:tcW w:w="2501" w:type="pct"/>
            <w:vAlign w:val="center"/>
          </w:tcPr>
          <w:p w14:paraId="3472D4F3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56" w:type="pct"/>
            <w:vAlign w:val="center"/>
          </w:tcPr>
          <w:p w14:paraId="34604CFD" w14:textId="77777777" w:rsidR="006E0275" w:rsidRPr="00130D92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14:paraId="705F7159" w14:textId="77777777" w:rsidTr="00C740FD">
        <w:trPr>
          <w:trHeight w:val="340"/>
          <w:jc w:val="center"/>
        </w:trPr>
        <w:tc>
          <w:tcPr>
            <w:tcW w:w="1643" w:type="pct"/>
            <w:vMerge/>
            <w:vAlign w:val="center"/>
          </w:tcPr>
          <w:p w14:paraId="6EEE3552" w14:textId="77777777" w:rsidR="006E0275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2501" w:type="pct"/>
            <w:vAlign w:val="center"/>
          </w:tcPr>
          <w:p w14:paraId="43807184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56" w:type="pct"/>
            <w:vAlign w:val="center"/>
          </w:tcPr>
          <w:p w14:paraId="318FAFFE" w14:textId="77777777" w:rsidR="006E0275" w:rsidRPr="00130D92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14:paraId="11627356" w14:textId="77777777" w:rsidTr="00C740FD">
        <w:trPr>
          <w:trHeight w:val="340"/>
          <w:jc w:val="center"/>
        </w:trPr>
        <w:tc>
          <w:tcPr>
            <w:tcW w:w="1643" w:type="pct"/>
            <w:vMerge/>
            <w:vAlign w:val="center"/>
          </w:tcPr>
          <w:p w14:paraId="188C4784" w14:textId="77777777" w:rsidR="006E0275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2501" w:type="pct"/>
            <w:vAlign w:val="center"/>
          </w:tcPr>
          <w:p w14:paraId="58A040E2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56" w:type="pct"/>
            <w:vAlign w:val="center"/>
          </w:tcPr>
          <w:p w14:paraId="16E60535" w14:textId="77777777" w:rsidR="006E0275" w:rsidRPr="00130D92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14:paraId="37D9BD8F" w14:textId="77777777" w:rsidTr="00C740FD">
        <w:trPr>
          <w:trHeight w:val="340"/>
          <w:jc w:val="center"/>
        </w:trPr>
        <w:tc>
          <w:tcPr>
            <w:tcW w:w="1643" w:type="pct"/>
            <w:vMerge/>
            <w:vAlign w:val="center"/>
          </w:tcPr>
          <w:p w14:paraId="08EF5CBF" w14:textId="77777777" w:rsidR="006E0275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2501" w:type="pct"/>
            <w:vAlign w:val="center"/>
          </w:tcPr>
          <w:p w14:paraId="61C5CF32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56" w:type="pct"/>
            <w:vAlign w:val="center"/>
          </w:tcPr>
          <w:p w14:paraId="7CAA99C3" w14:textId="77777777" w:rsidR="006E0275" w:rsidRPr="00130D92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14:paraId="7AFF2DB3" w14:textId="77777777" w:rsidTr="00C740FD">
        <w:trPr>
          <w:trHeight w:val="340"/>
          <w:jc w:val="center"/>
        </w:trPr>
        <w:tc>
          <w:tcPr>
            <w:tcW w:w="1643" w:type="pct"/>
            <w:vMerge w:val="restart"/>
            <w:vAlign w:val="center"/>
          </w:tcPr>
          <w:p w14:paraId="3749EA32" w14:textId="150E7A7D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195092">
              <w:rPr>
                <w:i/>
                <w:iCs/>
                <w:sz w:val="16"/>
                <w:szCs w:val="16"/>
                <w:lang w:val="pt-PT"/>
              </w:rPr>
              <w:t>P</w:t>
            </w:r>
            <w:r w:rsidR="00577761">
              <w:rPr>
                <w:i/>
                <w:iCs/>
                <w:sz w:val="16"/>
                <w:szCs w:val="16"/>
                <w:lang w:val="pt-PT"/>
              </w:rPr>
              <w:t>Ó</w:t>
            </w:r>
            <w:r w:rsidRPr="00195092">
              <w:rPr>
                <w:i/>
                <w:iCs/>
                <w:sz w:val="16"/>
                <w:szCs w:val="16"/>
                <w:lang w:val="pt-PT"/>
              </w:rPr>
              <w:t>STER</w:t>
            </w:r>
            <w:r w:rsidR="00577761">
              <w:rPr>
                <w:i/>
                <w:iCs/>
                <w:sz w:val="16"/>
                <w:szCs w:val="16"/>
                <w:lang w:val="pt-PT"/>
              </w:rPr>
              <w:t>e</w:t>
            </w:r>
            <w:r w:rsidRPr="00195092">
              <w:rPr>
                <w:i/>
                <w:iCs/>
                <w:sz w:val="16"/>
                <w:szCs w:val="16"/>
                <w:lang w:val="pt-PT"/>
              </w:rPr>
              <w:t>S</w:t>
            </w:r>
          </w:p>
        </w:tc>
        <w:tc>
          <w:tcPr>
            <w:tcW w:w="2501" w:type="pct"/>
            <w:vAlign w:val="center"/>
          </w:tcPr>
          <w:p w14:paraId="29AA5270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56" w:type="pct"/>
            <w:vAlign w:val="center"/>
          </w:tcPr>
          <w:p w14:paraId="0629571A" w14:textId="77777777" w:rsidR="006E0275" w:rsidRPr="00130D92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14:paraId="14323CA3" w14:textId="77777777" w:rsidTr="00C740FD">
        <w:trPr>
          <w:trHeight w:val="340"/>
          <w:jc w:val="center"/>
        </w:trPr>
        <w:tc>
          <w:tcPr>
            <w:tcW w:w="1643" w:type="pct"/>
            <w:vMerge/>
            <w:vAlign w:val="center"/>
          </w:tcPr>
          <w:p w14:paraId="2A892124" w14:textId="77777777" w:rsidR="006E0275" w:rsidRPr="00195092" w:rsidRDefault="006E0275" w:rsidP="00A63F49">
            <w:pPr>
              <w:pStyle w:val="AllCapsHeading"/>
              <w:rPr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501" w:type="pct"/>
            <w:vAlign w:val="center"/>
          </w:tcPr>
          <w:p w14:paraId="69C93852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56" w:type="pct"/>
            <w:vAlign w:val="center"/>
          </w:tcPr>
          <w:p w14:paraId="67827E40" w14:textId="77777777" w:rsidR="006E0275" w:rsidRPr="00130D92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14:paraId="525BCAC8" w14:textId="77777777" w:rsidTr="00C740FD">
        <w:trPr>
          <w:trHeight w:val="340"/>
          <w:jc w:val="center"/>
        </w:trPr>
        <w:tc>
          <w:tcPr>
            <w:tcW w:w="1643" w:type="pct"/>
            <w:vMerge/>
            <w:vAlign w:val="center"/>
          </w:tcPr>
          <w:p w14:paraId="664CF575" w14:textId="77777777" w:rsidR="006E0275" w:rsidRPr="00195092" w:rsidRDefault="006E0275" w:rsidP="00A63F49">
            <w:pPr>
              <w:pStyle w:val="AllCapsHeading"/>
              <w:rPr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501" w:type="pct"/>
            <w:vAlign w:val="center"/>
          </w:tcPr>
          <w:p w14:paraId="317164D8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56" w:type="pct"/>
            <w:vAlign w:val="center"/>
          </w:tcPr>
          <w:p w14:paraId="6636760D" w14:textId="77777777" w:rsidR="006E0275" w:rsidRPr="00130D92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14:paraId="7AF43F13" w14:textId="77777777" w:rsidTr="00C740FD">
        <w:trPr>
          <w:trHeight w:val="340"/>
          <w:jc w:val="center"/>
        </w:trPr>
        <w:tc>
          <w:tcPr>
            <w:tcW w:w="1643" w:type="pct"/>
            <w:vMerge/>
            <w:vAlign w:val="center"/>
          </w:tcPr>
          <w:p w14:paraId="267F3060" w14:textId="77777777" w:rsidR="006E0275" w:rsidRPr="00195092" w:rsidRDefault="006E0275" w:rsidP="00A63F49">
            <w:pPr>
              <w:pStyle w:val="AllCapsHeading"/>
              <w:rPr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501" w:type="pct"/>
            <w:vAlign w:val="center"/>
          </w:tcPr>
          <w:p w14:paraId="786FA4EB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56" w:type="pct"/>
            <w:vAlign w:val="center"/>
          </w:tcPr>
          <w:p w14:paraId="6E16C79A" w14:textId="77777777" w:rsidR="006E0275" w:rsidRPr="00130D92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14:paraId="3888EEE3" w14:textId="77777777" w:rsidTr="00C740FD">
        <w:trPr>
          <w:trHeight w:val="340"/>
          <w:jc w:val="center"/>
        </w:trPr>
        <w:tc>
          <w:tcPr>
            <w:tcW w:w="1643" w:type="pct"/>
            <w:vMerge/>
            <w:vAlign w:val="center"/>
          </w:tcPr>
          <w:p w14:paraId="0724BDE8" w14:textId="77777777" w:rsidR="006E0275" w:rsidRPr="00195092" w:rsidRDefault="006E0275" w:rsidP="00A63F49">
            <w:pPr>
              <w:pStyle w:val="AllCapsHeading"/>
              <w:rPr>
                <w:i/>
                <w:iCs/>
                <w:sz w:val="16"/>
                <w:szCs w:val="16"/>
                <w:lang w:val="pt-PT"/>
              </w:rPr>
            </w:pPr>
          </w:p>
        </w:tc>
        <w:tc>
          <w:tcPr>
            <w:tcW w:w="2501" w:type="pct"/>
            <w:vAlign w:val="center"/>
          </w:tcPr>
          <w:p w14:paraId="27962674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56" w:type="pct"/>
            <w:vAlign w:val="center"/>
          </w:tcPr>
          <w:p w14:paraId="464DFA52" w14:textId="77777777" w:rsidR="006E0275" w:rsidRPr="00130D92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</w:tbl>
    <w:p w14:paraId="1B7333CA" w14:textId="0C274DF3" w:rsidR="00303722" w:rsidRDefault="00303722" w:rsidP="00E861CB">
      <w:pPr>
        <w:tabs>
          <w:tab w:val="left" w:pos="1032"/>
        </w:tabs>
        <w:rPr>
          <w:sz w:val="24"/>
          <w:szCs w:val="24"/>
        </w:rPr>
      </w:pPr>
    </w:p>
    <w:tbl>
      <w:tblPr>
        <w:tblW w:w="5074" w:type="pct"/>
        <w:jc w:val="center"/>
        <w:tblBorders>
          <w:top w:val="single" w:sz="12" w:space="0" w:color="999999"/>
          <w:left w:val="single" w:sz="2" w:space="0" w:color="C0C0C0"/>
          <w:bottom w:val="single" w:sz="12" w:space="0" w:color="999999"/>
          <w:right w:val="single" w:sz="4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289"/>
        <w:gridCol w:w="5015"/>
        <w:gridCol w:w="1725"/>
      </w:tblGrid>
      <w:tr w:rsidR="00C41505" w:rsidRPr="00C41505" w14:paraId="7DC86765" w14:textId="3EDE2D4E" w:rsidTr="00303722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12" w:space="0" w:color="7F7F7F"/>
              <w:bottom w:val="single" w:sz="12" w:space="0" w:color="7F7F7F"/>
            </w:tcBorders>
            <w:shd w:val="clear" w:color="auto" w:fill="BFBFBF" w:themeFill="background1" w:themeFillShade="BF"/>
            <w:vAlign w:val="center"/>
          </w:tcPr>
          <w:p w14:paraId="4A34A607" w14:textId="16A77860" w:rsidR="006E0275" w:rsidRPr="00C41505" w:rsidRDefault="006E0275" w:rsidP="00A63F49">
            <w:pPr>
              <w:pStyle w:val="AllCapsHeading"/>
              <w:rPr>
                <w:color w:val="404040" w:themeColor="text1" w:themeTint="BF"/>
                <w:sz w:val="20"/>
                <w:lang w:val="pt-PT"/>
              </w:rPr>
            </w:pPr>
            <w:r w:rsidRPr="00C41505">
              <w:rPr>
                <w:color w:val="404040" w:themeColor="text1" w:themeTint="BF"/>
                <w:sz w:val="20"/>
                <w:lang w:val="pt-PT"/>
              </w:rPr>
              <w:t>VI - COLABORAÇÃO COM INSTITUIÇÕES DO ENSINO SUPERIOR E OUTRAS</w:t>
            </w:r>
            <w:r w:rsidR="002A4ACC">
              <w:rPr>
                <w:color w:val="404040" w:themeColor="text1" w:themeTint="BF"/>
                <w:sz w:val="20"/>
                <w:lang w:val="pt-PT"/>
              </w:rPr>
              <w:t xml:space="preserve"> (MÁXIMO 5 PONTOS)</w:t>
            </w:r>
          </w:p>
          <w:p w14:paraId="60D245B0" w14:textId="10238CD3" w:rsidR="006E0275" w:rsidRPr="00C41505" w:rsidRDefault="006E0275" w:rsidP="00A63F49">
            <w:pPr>
              <w:pStyle w:val="AllCapsHeading"/>
              <w:jc w:val="both"/>
              <w:rPr>
                <w:b w:val="0"/>
                <w:caps w:val="0"/>
                <w:color w:val="404040" w:themeColor="text1" w:themeTint="BF"/>
                <w:lang w:val="pt-PT"/>
              </w:rPr>
            </w:pPr>
            <w:r w:rsidRPr="00C41505">
              <w:rPr>
                <w:color w:val="404040" w:themeColor="text1" w:themeTint="BF"/>
                <w:szCs w:val="12"/>
                <w:lang w:val="pt-PT"/>
              </w:rPr>
              <w:t>(</w:t>
            </w:r>
            <w:r w:rsidRPr="00C41505">
              <w:rPr>
                <w:color w:val="404040" w:themeColor="text1" w:themeTint="BF"/>
                <w:szCs w:val="12"/>
                <w:u w:val="single"/>
                <w:lang w:val="pt-PT"/>
              </w:rPr>
              <w:t>Descritivo obrigatório,</w:t>
            </w:r>
            <w:r w:rsidRPr="00C41505">
              <w:rPr>
                <w:color w:val="404040" w:themeColor="text1" w:themeTint="BF"/>
                <w:szCs w:val="12"/>
                <w:lang w:val="pt-PT"/>
              </w:rPr>
              <w:t xml:space="preserve"> caso tenha preenchido algum dos itens do ponto 5 da Tabela III.B. do presente documento)  </w:t>
            </w:r>
          </w:p>
        </w:tc>
      </w:tr>
      <w:tr w:rsidR="006E0275" w14:paraId="2F50CB1F" w14:textId="73B0E784" w:rsidTr="00303722">
        <w:trPr>
          <w:trHeight w:val="392"/>
          <w:jc w:val="center"/>
        </w:trPr>
        <w:tc>
          <w:tcPr>
            <w:tcW w:w="1640" w:type="pct"/>
            <w:tcBorders>
              <w:top w:val="single" w:sz="12" w:space="0" w:color="7F7F7F"/>
              <w:bottom w:val="single" w:sz="12" w:space="0" w:color="C0C0C0"/>
              <w:right w:val="single" w:sz="2" w:space="0" w:color="C0C0C0"/>
            </w:tcBorders>
            <w:vAlign w:val="center"/>
          </w:tcPr>
          <w:p w14:paraId="0C339491" w14:textId="1179782B" w:rsidR="006E0275" w:rsidRPr="008F13B4" w:rsidRDefault="006E0275" w:rsidP="00A63F49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conteúdos</w:t>
            </w:r>
            <w:r w:rsidR="001C5E0A" w:rsidRPr="001C5E0A">
              <w:rPr>
                <w:vertAlign w:val="superscript"/>
                <w:lang w:val="pt-PT"/>
              </w:rPr>
              <w:t>2</w:t>
            </w:r>
          </w:p>
        </w:tc>
        <w:tc>
          <w:tcPr>
            <w:tcW w:w="2500" w:type="pct"/>
            <w:tcBorders>
              <w:top w:val="single" w:sz="12" w:space="0" w:color="7F7F7F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31D7305B" w14:textId="54D9B840" w:rsidR="006E0275" w:rsidRPr="0001116D" w:rsidRDefault="006E0275" w:rsidP="00A63F49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Atividade</w:t>
            </w:r>
            <w:r w:rsidR="001573BA">
              <w:rPr>
                <w:lang w:val="pt-PT"/>
              </w:rPr>
              <w:t>s</w:t>
            </w:r>
          </w:p>
        </w:tc>
        <w:tc>
          <w:tcPr>
            <w:tcW w:w="860" w:type="pct"/>
            <w:tcBorders>
              <w:top w:val="single" w:sz="12" w:space="0" w:color="7F7F7F"/>
              <w:left w:val="single" w:sz="2" w:space="0" w:color="C0C0C0"/>
              <w:bottom w:val="single" w:sz="12" w:space="0" w:color="C0C0C0"/>
            </w:tcBorders>
            <w:vAlign w:val="center"/>
          </w:tcPr>
          <w:p w14:paraId="2766D6F2" w14:textId="282D7A13" w:rsidR="006E0275" w:rsidRPr="00017C99" w:rsidRDefault="006E0275" w:rsidP="00A63F49">
            <w:pPr>
              <w:jc w:val="center"/>
              <w:rPr>
                <w:vertAlign w:val="superscript"/>
              </w:rPr>
            </w:pPr>
            <w:r w:rsidRPr="00017C99">
              <w:rPr>
                <w:b/>
                <w:caps/>
                <w:color w:val="808080"/>
                <w:sz w:val="14"/>
                <w:szCs w:val="14"/>
                <w:lang w:bidi="en-US"/>
              </w:rPr>
              <w:t xml:space="preserve">Comprovativo </w:t>
            </w:r>
            <w:r w:rsidRPr="00017C99">
              <w:rPr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</w:tr>
      <w:tr w:rsidR="006E0275" w:rsidRPr="00F776A6" w14:paraId="7AE79A58" w14:textId="2312F365" w:rsidTr="00303722">
        <w:trPr>
          <w:trHeight w:val="340"/>
          <w:jc w:val="center"/>
        </w:trPr>
        <w:tc>
          <w:tcPr>
            <w:tcW w:w="1640" w:type="pct"/>
            <w:tcBorders>
              <w:top w:val="single" w:sz="12" w:space="0" w:color="C0C0C0"/>
              <w:bottom w:val="single" w:sz="2" w:space="0" w:color="C0C0C0"/>
            </w:tcBorders>
            <w:vAlign w:val="center"/>
          </w:tcPr>
          <w:p w14:paraId="498D297F" w14:textId="1CCE3AB3" w:rsidR="006E0275" w:rsidRPr="004D5713" w:rsidRDefault="006E0275" w:rsidP="00E63DD9">
            <w:pPr>
              <w:rPr>
                <w:b/>
                <w:caps/>
                <w:color w:val="808080"/>
                <w:lang w:bidi="en-US"/>
              </w:rPr>
            </w:pPr>
            <w:r w:rsidRPr="004D5713">
              <w:rPr>
                <w:b/>
                <w:caps/>
                <w:color w:val="808080"/>
                <w:lang w:bidi="en-US"/>
              </w:rPr>
              <w:t>Orientação de estágios curriculares e extracurriculares</w:t>
            </w:r>
          </w:p>
        </w:tc>
        <w:tc>
          <w:tcPr>
            <w:tcW w:w="2500" w:type="pct"/>
            <w:vAlign w:val="center"/>
          </w:tcPr>
          <w:p w14:paraId="477DC0AE" w14:textId="2EAE943C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60" w:type="pct"/>
            <w:vAlign w:val="center"/>
          </w:tcPr>
          <w:p w14:paraId="3E55C15B" w14:textId="7A7985E7" w:rsidR="006E0275" w:rsidRPr="007253D3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:rsidRPr="00F776A6" w14:paraId="0DD989B0" w14:textId="3FF5C4F8" w:rsidTr="00303722">
        <w:trPr>
          <w:trHeight w:val="340"/>
          <w:jc w:val="center"/>
        </w:trPr>
        <w:tc>
          <w:tcPr>
            <w:tcW w:w="1640" w:type="pct"/>
            <w:tcBorders>
              <w:top w:val="single" w:sz="2" w:space="0" w:color="C0C0C0"/>
            </w:tcBorders>
            <w:vAlign w:val="center"/>
          </w:tcPr>
          <w:p w14:paraId="22191D74" w14:textId="16E6FAC4" w:rsidR="006E0275" w:rsidRPr="004D5713" w:rsidRDefault="006E0275" w:rsidP="00E63DD9">
            <w:pPr>
              <w:rPr>
                <w:b/>
                <w:caps/>
                <w:color w:val="808080"/>
                <w:lang w:bidi="en-US"/>
              </w:rPr>
            </w:pPr>
            <w:r w:rsidRPr="004D5713">
              <w:rPr>
                <w:b/>
                <w:caps/>
                <w:color w:val="808080"/>
                <w:lang w:bidi="en-US"/>
              </w:rPr>
              <w:t>Colaboração noutras atividades de apoio a instituições de ensino superior e outras</w:t>
            </w:r>
          </w:p>
        </w:tc>
        <w:tc>
          <w:tcPr>
            <w:tcW w:w="2500" w:type="pct"/>
            <w:vAlign w:val="center"/>
          </w:tcPr>
          <w:p w14:paraId="388BABCE" w14:textId="362EF41D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60" w:type="pct"/>
            <w:vAlign w:val="center"/>
          </w:tcPr>
          <w:p w14:paraId="614ACE4F" w14:textId="4257DE3E" w:rsidR="006E0275" w:rsidRPr="007253D3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:rsidRPr="00F776A6" w14:paraId="10B2E0CF" w14:textId="5FF7C7D6" w:rsidTr="00303722">
        <w:trPr>
          <w:trHeight w:val="340"/>
          <w:jc w:val="center"/>
        </w:trPr>
        <w:tc>
          <w:tcPr>
            <w:tcW w:w="1640" w:type="pct"/>
            <w:vAlign w:val="center"/>
          </w:tcPr>
          <w:p w14:paraId="6D83E85F" w14:textId="4CCC50C4" w:rsidR="006E0275" w:rsidRPr="004D5713" w:rsidRDefault="006E0275" w:rsidP="00E63DD9">
            <w:pPr>
              <w:rPr>
                <w:b/>
                <w:caps/>
                <w:color w:val="808080"/>
                <w:lang w:bidi="en-US"/>
              </w:rPr>
            </w:pPr>
            <w:r w:rsidRPr="004D5713">
              <w:rPr>
                <w:b/>
                <w:caps/>
                <w:color w:val="808080"/>
                <w:lang w:bidi="en-US"/>
              </w:rPr>
              <w:t>Participação em programas/projetos piloto</w:t>
            </w:r>
          </w:p>
        </w:tc>
        <w:tc>
          <w:tcPr>
            <w:tcW w:w="2500" w:type="pct"/>
            <w:vAlign w:val="center"/>
          </w:tcPr>
          <w:p w14:paraId="787670A1" w14:textId="554348D1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60" w:type="pct"/>
            <w:vAlign w:val="center"/>
          </w:tcPr>
          <w:p w14:paraId="72CBD4E2" w14:textId="114D5D0F" w:rsidR="006E0275" w:rsidRPr="00944F11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14:paraId="7AE7EF32" w14:textId="0350898B" w:rsidTr="00303722">
        <w:trPr>
          <w:trHeight w:val="340"/>
          <w:jc w:val="center"/>
        </w:trPr>
        <w:tc>
          <w:tcPr>
            <w:tcW w:w="1640" w:type="pct"/>
            <w:vAlign w:val="center"/>
          </w:tcPr>
          <w:p w14:paraId="39671EAC" w14:textId="69A3D792" w:rsidR="006E0275" w:rsidRPr="004D5713" w:rsidRDefault="006E0275" w:rsidP="00E63DD9">
            <w:pPr>
              <w:rPr>
                <w:b/>
                <w:caps/>
                <w:color w:val="808080"/>
                <w:lang w:bidi="en-US"/>
              </w:rPr>
            </w:pPr>
            <w:r w:rsidRPr="004D5713">
              <w:rPr>
                <w:b/>
                <w:caps/>
                <w:color w:val="808080"/>
                <w:lang w:bidi="en-US"/>
              </w:rPr>
              <w:t xml:space="preserve">Outros </w:t>
            </w:r>
          </w:p>
        </w:tc>
        <w:tc>
          <w:tcPr>
            <w:tcW w:w="2500" w:type="pct"/>
            <w:vAlign w:val="center"/>
          </w:tcPr>
          <w:p w14:paraId="44106C2C" w14:textId="4D91DF78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860" w:type="pct"/>
            <w:vAlign w:val="center"/>
          </w:tcPr>
          <w:p w14:paraId="4512BCF5" w14:textId="7036D9DB" w:rsidR="006E0275" w:rsidRPr="00130D92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bookmarkEnd w:id="1"/>
    </w:tbl>
    <w:p w14:paraId="6299DD38" w14:textId="77777777" w:rsidR="00E861CB" w:rsidRDefault="00E861CB" w:rsidP="006E0275">
      <w:pPr>
        <w:rPr>
          <w:sz w:val="24"/>
          <w:szCs w:val="24"/>
        </w:rPr>
      </w:pPr>
    </w:p>
    <w:tbl>
      <w:tblPr>
        <w:tblW w:w="5091" w:type="pct"/>
        <w:jc w:val="center"/>
        <w:tblBorders>
          <w:top w:val="single" w:sz="12" w:space="0" w:color="999999"/>
          <w:left w:val="single" w:sz="2" w:space="0" w:color="C0C0C0"/>
          <w:bottom w:val="single" w:sz="12" w:space="0" w:color="999999"/>
          <w:right w:val="single" w:sz="4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48"/>
        <w:gridCol w:w="5345"/>
        <w:gridCol w:w="1570"/>
      </w:tblGrid>
      <w:tr w:rsidR="00303722" w:rsidRPr="00C41505" w14:paraId="2E5F935E" w14:textId="3F7EB09E" w:rsidTr="00303722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12" w:space="0" w:color="7F7F7F"/>
              <w:bottom w:val="single" w:sz="12" w:space="0" w:color="7F7F7F"/>
            </w:tcBorders>
            <w:shd w:val="clear" w:color="auto" w:fill="BFBFBF" w:themeFill="background1" w:themeFillShade="BF"/>
            <w:vAlign w:val="center"/>
          </w:tcPr>
          <w:p w14:paraId="258C1671" w14:textId="1DEC6366" w:rsidR="00303722" w:rsidRPr="00C41505" w:rsidRDefault="00303722" w:rsidP="00303722">
            <w:pPr>
              <w:pStyle w:val="AllCapsHeading"/>
              <w:rPr>
                <w:color w:val="404040" w:themeColor="text1" w:themeTint="BF"/>
                <w:sz w:val="20"/>
                <w:lang w:val="pt-PT"/>
              </w:rPr>
            </w:pPr>
            <w:r w:rsidRPr="00C41505">
              <w:rPr>
                <w:color w:val="404040" w:themeColor="text1" w:themeTint="BF"/>
                <w:sz w:val="20"/>
                <w:lang w:val="pt-PT"/>
              </w:rPr>
              <w:t>VII - PROGRAMAS DE SAÚDE PÚBLICA E EDUCAÇÃO PARA A SAÚDE</w:t>
            </w:r>
            <w:r w:rsidR="002A4ACC">
              <w:rPr>
                <w:color w:val="404040" w:themeColor="text1" w:themeTint="BF"/>
                <w:sz w:val="20"/>
                <w:lang w:val="pt-PT"/>
              </w:rPr>
              <w:t xml:space="preserve"> (MÁXIMO 13 PONTOS)</w:t>
            </w:r>
          </w:p>
          <w:p w14:paraId="0A45AF37" w14:textId="00CFD082" w:rsidR="00303722" w:rsidRPr="00C41505" w:rsidRDefault="00303722" w:rsidP="00303722">
            <w:pPr>
              <w:pStyle w:val="AllCapsHeading"/>
              <w:jc w:val="both"/>
              <w:rPr>
                <w:b w:val="0"/>
                <w:caps w:val="0"/>
                <w:color w:val="404040" w:themeColor="text1" w:themeTint="BF"/>
                <w:lang w:val="pt-PT"/>
              </w:rPr>
            </w:pPr>
            <w:r w:rsidRPr="00A6429F">
              <w:rPr>
                <w:color w:val="404040" w:themeColor="text1" w:themeTint="BF"/>
                <w:szCs w:val="12"/>
                <w:lang w:val="pt-PT"/>
              </w:rPr>
              <w:t>(</w:t>
            </w:r>
            <w:r w:rsidRPr="00A6429F">
              <w:rPr>
                <w:color w:val="404040" w:themeColor="text1" w:themeTint="BF"/>
                <w:szCs w:val="12"/>
                <w:u w:val="single"/>
                <w:lang w:val="pt-PT"/>
              </w:rPr>
              <w:t>Descritivo obrigatório,</w:t>
            </w:r>
            <w:r w:rsidRPr="00A6429F">
              <w:rPr>
                <w:color w:val="404040" w:themeColor="text1" w:themeTint="BF"/>
                <w:szCs w:val="12"/>
                <w:lang w:val="pt-PT"/>
              </w:rPr>
              <w:t xml:space="preserve"> caso tenha preenchido algum dos itens do ponto 4.5 da Tabela III.B. do presente documento)</w:t>
            </w:r>
            <w:r w:rsidRPr="00C41505">
              <w:rPr>
                <w:color w:val="404040" w:themeColor="text1" w:themeTint="BF"/>
                <w:szCs w:val="12"/>
                <w:lang w:val="pt-PT"/>
              </w:rPr>
              <w:t xml:space="preserve">  </w:t>
            </w:r>
          </w:p>
        </w:tc>
      </w:tr>
      <w:tr w:rsidR="00303722" w:rsidRPr="00017C99" w14:paraId="52C1EFA6" w14:textId="3A18E29B" w:rsidTr="00303722">
        <w:trPr>
          <w:trHeight w:val="392"/>
          <w:jc w:val="center"/>
        </w:trPr>
        <w:tc>
          <w:tcPr>
            <w:tcW w:w="1564" w:type="pct"/>
            <w:tcBorders>
              <w:top w:val="single" w:sz="12" w:space="0" w:color="7F7F7F"/>
              <w:bottom w:val="single" w:sz="12" w:space="0" w:color="C0C0C0"/>
              <w:right w:val="single" w:sz="2" w:space="0" w:color="C0C0C0"/>
            </w:tcBorders>
            <w:vAlign w:val="center"/>
          </w:tcPr>
          <w:p w14:paraId="23A55471" w14:textId="4CAC7B5C" w:rsidR="00303722" w:rsidRPr="008F13B4" w:rsidRDefault="00303722" w:rsidP="0030372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lastRenderedPageBreak/>
              <w:t xml:space="preserve">Conteúdos </w:t>
            </w:r>
            <w:r w:rsidRPr="003C1040">
              <w:rPr>
                <w:vertAlign w:val="superscript"/>
                <w:lang w:val="pt-PT"/>
              </w:rPr>
              <w:t>2</w:t>
            </w:r>
          </w:p>
        </w:tc>
        <w:tc>
          <w:tcPr>
            <w:tcW w:w="2656" w:type="pct"/>
            <w:tcBorders>
              <w:top w:val="single" w:sz="12" w:space="0" w:color="7F7F7F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18A53DFB" w14:textId="3626520A" w:rsidR="00303722" w:rsidRPr="0001116D" w:rsidRDefault="00303722" w:rsidP="00303722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Atividades</w:t>
            </w:r>
          </w:p>
        </w:tc>
        <w:tc>
          <w:tcPr>
            <w:tcW w:w="781" w:type="pct"/>
            <w:tcBorders>
              <w:top w:val="single" w:sz="12" w:space="0" w:color="7F7F7F"/>
              <w:left w:val="single" w:sz="2" w:space="0" w:color="C0C0C0"/>
              <w:bottom w:val="single" w:sz="12" w:space="0" w:color="C0C0C0"/>
            </w:tcBorders>
            <w:vAlign w:val="center"/>
          </w:tcPr>
          <w:p w14:paraId="1647923D" w14:textId="22372F28" w:rsidR="00303722" w:rsidRPr="00017C99" w:rsidRDefault="00303722" w:rsidP="00303722">
            <w:pPr>
              <w:jc w:val="center"/>
              <w:rPr>
                <w:vertAlign w:val="superscript"/>
              </w:rPr>
            </w:pPr>
            <w:r w:rsidRPr="00017C99">
              <w:rPr>
                <w:b/>
                <w:caps/>
                <w:color w:val="808080"/>
                <w:sz w:val="14"/>
                <w:szCs w:val="14"/>
                <w:lang w:bidi="en-US"/>
              </w:rPr>
              <w:t xml:space="preserve">Comprovativo </w:t>
            </w:r>
            <w:r w:rsidRPr="00017C99">
              <w:rPr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</w:tr>
      <w:tr w:rsidR="00303722" w:rsidRPr="00944F11" w14:paraId="57C36BC6" w14:textId="535E6273" w:rsidTr="00303722">
        <w:trPr>
          <w:trHeight w:val="340"/>
          <w:jc w:val="center"/>
        </w:trPr>
        <w:tc>
          <w:tcPr>
            <w:tcW w:w="1564" w:type="pct"/>
            <w:tcBorders>
              <w:top w:val="single" w:sz="12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751383B3" w14:textId="61F864BB" w:rsidR="00303722" w:rsidRPr="00985A7B" w:rsidRDefault="00303722" w:rsidP="00303722">
            <w:pPr>
              <w:rPr>
                <w:b/>
                <w:caps/>
                <w:color w:val="808080"/>
                <w:lang w:bidi="en-US"/>
              </w:rPr>
            </w:pPr>
            <w:r w:rsidRPr="00CD4568">
              <w:rPr>
                <w:b/>
                <w:caps/>
                <w:color w:val="808080"/>
                <w:lang w:bidi="en-US"/>
              </w:rPr>
              <w:t>Colaboração em programas de Redução de Riscos e Minimização de Danos (RRMD) (por exemplo: troca de seringas e programas de reciclagem)</w:t>
            </w:r>
          </w:p>
        </w:tc>
        <w:tc>
          <w:tcPr>
            <w:tcW w:w="2656" w:type="pct"/>
            <w:vAlign w:val="center"/>
          </w:tcPr>
          <w:p w14:paraId="08B06669" w14:textId="113D4216" w:rsidR="00303722" w:rsidRPr="00130D92" w:rsidRDefault="00303722" w:rsidP="00303722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1" w:type="pct"/>
            <w:vAlign w:val="center"/>
          </w:tcPr>
          <w:p w14:paraId="725591B3" w14:textId="761D0BE6" w:rsidR="00303722" w:rsidRPr="00944F11" w:rsidRDefault="00303722" w:rsidP="000948A1">
            <w:pPr>
              <w:jc w:val="center"/>
              <w:rPr>
                <w:b/>
                <w:caps/>
                <w:color w:val="808080"/>
                <w:lang w:bidi="en-US"/>
              </w:rPr>
            </w:pPr>
          </w:p>
        </w:tc>
      </w:tr>
      <w:tr w:rsidR="00303722" w:rsidRPr="00944F11" w14:paraId="11807048" w14:textId="40A18AF6" w:rsidTr="00303722">
        <w:trPr>
          <w:trHeight w:val="340"/>
          <w:jc w:val="center"/>
        </w:trPr>
        <w:tc>
          <w:tcPr>
            <w:tcW w:w="15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7F0A6C8F" w14:textId="30E0ECD3" w:rsidR="00303722" w:rsidRPr="00985A7B" w:rsidRDefault="00E861CB" w:rsidP="00303722">
            <w:pPr>
              <w:rPr>
                <w:b/>
                <w:caps/>
                <w:color w:val="808080"/>
                <w:lang w:bidi="en-US"/>
              </w:rPr>
            </w:pPr>
            <w:r w:rsidRPr="00E861CB">
              <w:rPr>
                <w:b/>
                <w:caps/>
                <w:color w:val="808080"/>
                <w:lang w:bidi="en-US"/>
              </w:rPr>
              <w:t>CAMPANHAS DE INFORMAÇÃO E LITERACIA EM SAÚDE (presenciais / videoconferência)</w:t>
            </w:r>
          </w:p>
        </w:tc>
        <w:tc>
          <w:tcPr>
            <w:tcW w:w="2656" w:type="pct"/>
            <w:vAlign w:val="center"/>
          </w:tcPr>
          <w:p w14:paraId="4DF39DCA" w14:textId="3FEA3671" w:rsidR="00303722" w:rsidRPr="00130D92" w:rsidRDefault="00303722" w:rsidP="00303722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1" w:type="pct"/>
            <w:vAlign w:val="center"/>
          </w:tcPr>
          <w:p w14:paraId="15F92155" w14:textId="17375416" w:rsidR="00303722" w:rsidRPr="00944F11" w:rsidRDefault="00303722" w:rsidP="000948A1">
            <w:pPr>
              <w:jc w:val="center"/>
              <w:rPr>
                <w:b/>
                <w:caps/>
                <w:color w:val="808080"/>
                <w:lang w:bidi="en-US"/>
              </w:rPr>
            </w:pPr>
          </w:p>
        </w:tc>
      </w:tr>
      <w:tr w:rsidR="00303722" w:rsidRPr="00944F11" w14:paraId="798E0261" w14:textId="6AF0EDBD" w:rsidTr="00303722">
        <w:trPr>
          <w:trHeight w:val="340"/>
          <w:jc w:val="center"/>
        </w:trPr>
        <w:tc>
          <w:tcPr>
            <w:tcW w:w="15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076028B1" w14:textId="54BDBB28" w:rsidR="00303722" w:rsidRPr="00E861CB" w:rsidRDefault="00E861CB" w:rsidP="00E861CB">
            <w:pPr>
              <w:rPr>
                <w:b/>
                <w:caps/>
                <w:color w:val="808080"/>
                <w:lang w:bidi="en-US"/>
              </w:rPr>
            </w:pPr>
            <w:r w:rsidRPr="00E861CB">
              <w:rPr>
                <w:b/>
                <w:caps/>
                <w:color w:val="808080"/>
                <w:lang w:bidi="en-US"/>
              </w:rPr>
              <w:t xml:space="preserve">CAMPANHAS DE INFORMAÇÃO E LITERACIA EM SAÚDE (redes sociais ou media). </w:t>
            </w:r>
          </w:p>
        </w:tc>
        <w:tc>
          <w:tcPr>
            <w:tcW w:w="2656" w:type="pct"/>
            <w:vAlign w:val="center"/>
          </w:tcPr>
          <w:p w14:paraId="0F05BA10" w14:textId="0DC1E139" w:rsidR="00303722" w:rsidRPr="00130D92" w:rsidRDefault="00303722" w:rsidP="00303722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1" w:type="pct"/>
            <w:vAlign w:val="center"/>
          </w:tcPr>
          <w:p w14:paraId="69BFAE48" w14:textId="61EA0C90" w:rsidR="00303722" w:rsidRPr="00944F11" w:rsidRDefault="00303722" w:rsidP="000948A1">
            <w:pPr>
              <w:jc w:val="center"/>
              <w:rPr>
                <w:b/>
                <w:caps/>
                <w:color w:val="808080"/>
                <w:lang w:bidi="en-US"/>
              </w:rPr>
            </w:pPr>
          </w:p>
        </w:tc>
      </w:tr>
      <w:tr w:rsidR="00303722" w:rsidRPr="00B4546C" w14:paraId="7A24BEA8" w14:textId="594833DF" w:rsidTr="00303722">
        <w:trPr>
          <w:trHeight w:val="340"/>
          <w:jc w:val="center"/>
        </w:trPr>
        <w:tc>
          <w:tcPr>
            <w:tcW w:w="15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57FE379A" w14:textId="44E18AA3" w:rsidR="00303722" w:rsidRPr="00985A7B" w:rsidRDefault="00303722" w:rsidP="00303722">
            <w:pPr>
              <w:rPr>
                <w:b/>
                <w:caps/>
                <w:color w:val="808080"/>
                <w:lang w:bidi="en-US"/>
              </w:rPr>
            </w:pPr>
            <w:r w:rsidRPr="00CD4568">
              <w:rPr>
                <w:b/>
                <w:caps/>
                <w:color w:val="808080"/>
                <w:lang w:bidi="en-US"/>
              </w:rPr>
              <w:t>Colaboração com outros níveis de cuidados de saúde</w:t>
            </w:r>
          </w:p>
        </w:tc>
        <w:tc>
          <w:tcPr>
            <w:tcW w:w="2656" w:type="pct"/>
            <w:vAlign w:val="center"/>
          </w:tcPr>
          <w:p w14:paraId="4EA7EC3B" w14:textId="1B90568D" w:rsidR="00303722" w:rsidRPr="00130D92" w:rsidRDefault="00303722" w:rsidP="00303722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B1E72BF" w14:textId="0B550FB4" w:rsidR="00303722" w:rsidRPr="00B4546C" w:rsidRDefault="00303722" w:rsidP="000948A1">
            <w:pPr>
              <w:jc w:val="center"/>
              <w:rPr>
                <w:b/>
                <w:caps/>
                <w:color w:val="808080"/>
                <w:lang w:bidi="en-US"/>
              </w:rPr>
            </w:pPr>
          </w:p>
        </w:tc>
      </w:tr>
      <w:tr w:rsidR="00303722" w:rsidRPr="00944F11" w14:paraId="5E134EB4" w14:textId="52BCEE2A" w:rsidTr="00303722">
        <w:trPr>
          <w:trHeight w:val="340"/>
          <w:jc w:val="center"/>
        </w:trPr>
        <w:tc>
          <w:tcPr>
            <w:tcW w:w="156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</w:tcBorders>
            <w:vAlign w:val="center"/>
          </w:tcPr>
          <w:p w14:paraId="6EB338DA" w14:textId="0A0CF114" w:rsidR="00303722" w:rsidRPr="00CD4568" w:rsidRDefault="00303722" w:rsidP="00303722">
            <w:pPr>
              <w:rPr>
                <w:b/>
                <w:caps/>
                <w:color w:val="808080"/>
                <w:lang w:bidi="en-US"/>
              </w:rPr>
            </w:pPr>
            <w:r w:rsidRPr="00CD4568">
              <w:rPr>
                <w:b/>
                <w:caps/>
                <w:color w:val="808080"/>
                <w:lang w:bidi="en-US"/>
              </w:rPr>
              <w:t>Programas de adesão à terapêutica</w:t>
            </w:r>
          </w:p>
        </w:tc>
        <w:tc>
          <w:tcPr>
            <w:tcW w:w="2656" w:type="pct"/>
            <w:vAlign w:val="center"/>
          </w:tcPr>
          <w:p w14:paraId="6C98ECEB" w14:textId="2D894477" w:rsidR="00303722" w:rsidRPr="00130D92" w:rsidRDefault="00303722" w:rsidP="00303722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1" w:type="pct"/>
            <w:vAlign w:val="center"/>
          </w:tcPr>
          <w:p w14:paraId="41C5D899" w14:textId="0614458D" w:rsidR="00303722" w:rsidRPr="00944F11" w:rsidRDefault="00303722" w:rsidP="000948A1">
            <w:pPr>
              <w:jc w:val="center"/>
              <w:rPr>
                <w:b/>
                <w:caps/>
                <w:color w:val="808080"/>
                <w:lang w:bidi="en-US"/>
              </w:rPr>
            </w:pPr>
          </w:p>
        </w:tc>
      </w:tr>
      <w:tr w:rsidR="00303722" w:rsidRPr="00130D92" w14:paraId="383B2925" w14:textId="36B99826" w:rsidTr="00303722">
        <w:trPr>
          <w:trHeight w:val="340"/>
          <w:jc w:val="center"/>
        </w:trPr>
        <w:tc>
          <w:tcPr>
            <w:tcW w:w="1564" w:type="pct"/>
            <w:tcBorders>
              <w:top w:val="single" w:sz="6" w:space="0" w:color="C0C0C0"/>
            </w:tcBorders>
            <w:vAlign w:val="center"/>
          </w:tcPr>
          <w:p w14:paraId="25BF4987" w14:textId="4E5BCB10" w:rsidR="00303722" w:rsidRPr="00985A7B" w:rsidRDefault="00303722" w:rsidP="00303722">
            <w:pPr>
              <w:rPr>
                <w:b/>
                <w:caps/>
                <w:color w:val="808080"/>
                <w:lang w:bidi="en-US"/>
              </w:rPr>
            </w:pPr>
            <w:r w:rsidRPr="00CD4568">
              <w:rPr>
                <w:b/>
                <w:caps/>
                <w:color w:val="808080"/>
                <w:lang w:bidi="en-US"/>
              </w:rPr>
              <w:t>Uso responsável do medicamento</w:t>
            </w:r>
          </w:p>
        </w:tc>
        <w:tc>
          <w:tcPr>
            <w:tcW w:w="2656" w:type="pct"/>
            <w:vAlign w:val="center"/>
          </w:tcPr>
          <w:p w14:paraId="3674765E" w14:textId="3289F703" w:rsidR="00303722" w:rsidRPr="00130D92" w:rsidRDefault="00303722" w:rsidP="00303722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1" w:type="pct"/>
            <w:vAlign w:val="center"/>
          </w:tcPr>
          <w:p w14:paraId="2CEDC213" w14:textId="71D5EB87" w:rsidR="00303722" w:rsidRPr="00130D92" w:rsidRDefault="00303722" w:rsidP="000948A1">
            <w:pPr>
              <w:jc w:val="center"/>
              <w:rPr>
                <w:b/>
                <w:caps/>
                <w:color w:val="808080"/>
                <w:lang w:bidi="en-US"/>
              </w:rPr>
            </w:pPr>
          </w:p>
        </w:tc>
      </w:tr>
      <w:tr w:rsidR="00303722" w:rsidRPr="00130D92" w14:paraId="603BE61A" w14:textId="45B98B51" w:rsidTr="00303722">
        <w:trPr>
          <w:trHeight w:val="340"/>
          <w:jc w:val="center"/>
        </w:trPr>
        <w:tc>
          <w:tcPr>
            <w:tcW w:w="1564" w:type="pct"/>
            <w:vAlign w:val="center"/>
          </w:tcPr>
          <w:p w14:paraId="50A64CE7" w14:textId="14BF7646" w:rsidR="00303722" w:rsidRPr="00985A7B" w:rsidRDefault="00303722" w:rsidP="00303722">
            <w:pPr>
              <w:rPr>
                <w:b/>
                <w:caps/>
                <w:color w:val="808080"/>
                <w:lang w:bidi="en-US"/>
              </w:rPr>
            </w:pPr>
            <w:r w:rsidRPr="00CD4568">
              <w:rPr>
                <w:b/>
                <w:caps/>
                <w:color w:val="808080"/>
                <w:lang w:bidi="en-US"/>
              </w:rPr>
              <w:t>Outros programas</w:t>
            </w:r>
          </w:p>
        </w:tc>
        <w:tc>
          <w:tcPr>
            <w:tcW w:w="2656" w:type="pct"/>
            <w:vAlign w:val="center"/>
          </w:tcPr>
          <w:p w14:paraId="16E1194E" w14:textId="10291B0C" w:rsidR="00303722" w:rsidRPr="00130D92" w:rsidRDefault="00303722" w:rsidP="00303722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1" w:type="pct"/>
            <w:vAlign w:val="center"/>
          </w:tcPr>
          <w:p w14:paraId="54948194" w14:textId="13FF5701" w:rsidR="00303722" w:rsidRPr="00130D92" w:rsidRDefault="00303722" w:rsidP="000948A1">
            <w:pPr>
              <w:jc w:val="center"/>
              <w:rPr>
                <w:b/>
                <w:caps/>
                <w:color w:val="808080"/>
                <w:lang w:bidi="en-US"/>
              </w:rPr>
            </w:pPr>
          </w:p>
        </w:tc>
      </w:tr>
    </w:tbl>
    <w:p w14:paraId="29625DC6" w14:textId="77777777" w:rsidR="00BF7D93" w:rsidRDefault="00BF7D93" w:rsidP="006E0275">
      <w:pPr>
        <w:rPr>
          <w:sz w:val="24"/>
          <w:szCs w:val="24"/>
        </w:rPr>
      </w:pPr>
    </w:p>
    <w:p w14:paraId="4926B5BE" w14:textId="77777777" w:rsidR="00BF7D93" w:rsidRDefault="00BF7D93" w:rsidP="006E0275">
      <w:pPr>
        <w:rPr>
          <w:sz w:val="24"/>
          <w:szCs w:val="24"/>
        </w:rPr>
      </w:pPr>
    </w:p>
    <w:tbl>
      <w:tblPr>
        <w:tblW w:w="5130" w:type="pct"/>
        <w:jc w:val="center"/>
        <w:tblBorders>
          <w:top w:val="single" w:sz="12" w:space="0" w:color="999999"/>
          <w:left w:val="single" w:sz="2" w:space="0" w:color="C0C0C0"/>
          <w:bottom w:val="single" w:sz="12" w:space="0" w:color="999999"/>
          <w:right w:val="single" w:sz="4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50"/>
        <w:gridCol w:w="5445"/>
        <w:gridCol w:w="1545"/>
      </w:tblGrid>
      <w:tr w:rsidR="00BF7D93" w:rsidRPr="00C41505" w14:paraId="00C94599" w14:textId="77777777" w:rsidTr="00D7020D">
        <w:trPr>
          <w:trHeight w:val="275"/>
          <w:jc w:val="center"/>
        </w:trPr>
        <w:tc>
          <w:tcPr>
            <w:tcW w:w="5000" w:type="pct"/>
            <w:gridSpan w:val="3"/>
            <w:tcBorders>
              <w:top w:val="single" w:sz="12" w:space="0" w:color="7F7F7F"/>
              <w:bottom w:val="single" w:sz="12" w:space="0" w:color="7F7F7F"/>
            </w:tcBorders>
            <w:shd w:val="clear" w:color="auto" w:fill="BFBFBF" w:themeFill="background1" w:themeFillShade="BF"/>
            <w:vAlign w:val="center"/>
          </w:tcPr>
          <w:p w14:paraId="76C0FADB" w14:textId="78D00BD7" w:rsidR="00BF7D93" w:rsidRDefault="00BF7D93" w:rsidP="000D1761">
            <w:pPr>
              <w:pStyle w:val="AllCapsHeading"/>
              <w:rPr>
                <w:color w:val="404040" w:themeColor="text1" w:themeTint="BF"/>
                <w:szCs w:val="12"/>
                <w:lang w:val="pt-PT"/>
              </w:rPr>
            </w:pPr>
            <w:bookmarkStart w:id="4" w:name="_Hlk151731770"/>
            <w:r>
              <w:rPr>
                <w:color w:val="404040" w:themeColor="text1" w:themeTint="BF"/>
                <w:sz w:val="20"/>
                <w:lang w:val="pt-PT"/>
              </w:rPr>
              <w:t>VIII</w:t>
            </w:r>
            <w:r w:rsidRPr="00C41505">
              <w:rPr>
                <w:color w:val="404040" w:themeColor="text1" w:themeTint="BF"/>
                <w:sz w:val="20"/>
                <w:lang w:val="pt-PT"/>
              </w:rPr>
              <w:t xml:space="preserve"> - </w:t>
            </w:r>
            <w:r w:rsidRPr="00BF7D93">
              <w:rPr>
                <w:color w:val="404040" w:themeColor="text1" w:themeTint="BF"/>
                <w:sz w:val="20"/>
                <w:lang w:val="pt-PT"/>
              </w:rPr>
              <w:t>Intervenção Farmacêutica Estruturada</w:t>
            </w:r>
            <w:bookmarkEnd w:id="4"/>
            <w:r w:rsidR="002A4ACC">
              <w:rPr>
                <w:color w:val="404040" w:themeColor="text1" w:themeTint="BF"/>
                <w:sz w:val="20"/>
                <w:lang w:val="pt-PT"/>
              </w:rPr>
              <w:t xml:space="preserve"> (MÁXIMO 25 PONTOS)</w:t>
            </w:r>
          </w:p>
          <w:p w14:paraId="64648EDB" w14:textId="77777777" w:rsidR="00BF7D93" w:rsidRPr="00C41505" w:rsidRDefault="00BF7D93" w:rsidP="000D1761">
            <w:pPr>
              <w:pStyle w:val="AllCapsHeading"/>
              <w:rPr>
                <w:b w:val="0"/>
                <w:caps w:val="0"/>
                <w:color w:val="404040" w:themeColor="text1" w:themeTint="BF"/>
                <w:lang w:val="pt-PT"/>
              </w:rPr>
            </w:pPr>
          </w:p>
        </w:tc>
      </w:tr>
      <w:tr w:rsidR="00D7020D" w14:paraId="2299A5ED" w14:textId="77777777" w:rsidTr="00D7020D">
        <w:trPr>
          <w:trHeight w:val="271"/>
          <w:jc w:val="center"/>
        </w:trPr>
        <w:tc>
          <w:tcPr>
            <w:tcW w:w="1553" w:type="pct"/>
            <w:tcBorders>
              <w:top w:val="single" w:sz="12" w:space="0" w:color="7F7F7F"/>
              <w:bottom w:val="single" w:sz="12" w:space="0" w:color="C0C0C0"/>
              <w:right w:val="single" w:sz="2" w:space="0" w:color="C0C0C0"/>
            </w:tcBorders>
            <w:vAlign w:val="center"/>
          </w:tcPr>
          <w:p w14:paraId="447FB07C" w14:textId="4C58E5C1" w:rsidR="00BF7D93" w:rsidRPr="008F13B4" w:rsidRDefault="00BF7D93" w:rsidP="000D1761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Atividades</w:t>
            </w:r>
            <w:r w:rsidR="00D7020D">
              <w:rPr>
                <w:lang w:val="pt-PT"/>
              </w:rPr>
              <w:t xml:space="preserve"> </w:t>
            </w:r>
            <w:r w:rsidR="00D7020D" w:rsidRPr="00444AB6">
              <w:rPr>
                <w:vertAlign w:val="superscript"/>
                <w:lang w:val="pt-PT"/>
              </w:rPr>
              <w:t>2</w:t>
            </w:r>
          </w:p>
        </w:tc>
        <w:tc>
          <w:tcPr>
            <w:tcW w:w="2685" w:type="pct"/>
            <w:tcBorders>
              <w:top w:val="single" w:sz="12" w:space="0" w:color="7F7F7F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421D1297" w14:textId="77777777" w:rsidR="00BF7D93" w:rsidRDefault="00D7020D" w:rsidP="000D1761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Descrição e quantificação</w:t>
            </w:r>
          </w:p>
          <w:p w14:paraId="71A25DD6" w14:textId="3B005CF7" w:rsidR="00D7020D" w:rsidRPr="00D7020D" w:rsidRDefault="00D7020D" w:rsidP="000D1761">
            <w:pPr>
              <w:pStyle w:val="AllCapsHeading"/>
              <w:jc w:val="center"/>
              <w:rPr>
                <w:b w:val="0"/>
                <w:bCs/>
                <w:lang w:val="pt-PT"/>
              </w:rPr>
            </w:pPr>
            <w:r w:rsidRPr="00D7020D">
              <w:rPr>
                <w:b w:val="0"/>
                <w:bCs/>
                <w:lang w:val="pt-PT"/>
              </w:rPr>
              <w:t>[deve quantificar o número de intervenções de cada atividade]</w:t>
            </w:r>
          </w:p>
        </w:tc>
        <w:tc>
          <w:tcPr>
            <w:tcW w:w="762" w:type="pct"/>
            <w:tcBorders>
              <w:top w:val="single" w:sz="12" w:space="0" w:color="7F7F7F"/>
              <w:left w:val="single" w:sz="2" w:space="0" w:color="C0C0C0"/>
              <w:bottom w:val="single" w:sz="12" w:space="0" w:color="C0C0C0"/>
            </w:tcBorders>
            <w:vAlign w:val="center"/>
          </w:tcPr>
          <w:p w14:paraId="7CF6C968" w14:textId="77777777" w:rsidR="00BF7D93" w:rsidRPr="00017C99" w:rsidRDefault="00BF7D93" w:rsidP="000D1761">
            <w:pPr>
              <w:jc w:val="center"/>
              <w:rPr>
                <w:vertAlign w:val="superscript"/>
              </w:rPr>
            </w:pPr>
            <w:r w:rsidRPr="00017C99">
              <w:rPr>
                <w:b/>
                <w:caps/>
                <w:color w:val="808080"/>
                <w:sz w:val="14"/>
                <w:szCs w:val="14"/>
                <w:lang w:bidi="en-US"/>
              </w:rPr>
              <w:t xml:space="preserve">Comprovativo </w:t>
            </w:r>
            <w:r w:rsidRPr="00017C99">
              <w:rPr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</w:tr>
      <w:tr w:rsidR="00D7020D" w14:paraId="759E5E81" w14:textId="77777777" w:rsidTr="00D7020D">
        <w:trPr>
          <w:trHeight w:val="433"/>
          <w:jc w:val="center"/>
        </w:trPr>
        <w:tc>
          <w:tcPr>
            <w:tcW w:w="1553" w:type="pct"/>
            <w:tcBorders>
              <w:top w:val="single" w:sz="12" w:space="0" w:color="C0C0C0"/>
            </w:tcBorders>
            <w:vAlign w:val="center"/>
          </w:tcPr>
          <w:p w14:paraId="7B7F3469" w14:textId="6146FC86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BF7D93">
              <w:rPr>
                <w:sz w:val="16"/>
                <w:szCs w:val="16"/>
                <w:lang w:val="pt-PT"/>
              </w:rPr>
              <w:t>Notificações de farmacovigilância</w:t>
            </w:r>
            <w:r w:rsidRPr="00BF7D93">
              <w:rPr>
                <w:sz w:val="16"/>
                <w:szCs w:val="16"/>
                <w:lang w:val="pt-PT"/>
              </w:rPr>
              <w:tab/>
            </w:r>
          </w:p>
        </w:tc>
        <w:tc>
          <w:tcPr>
            <w:tcW w:w="2685" w:type="pct"/>
            <w:vAlign w:val="center"/>
          </w:tcPr>
          <w:p w14:paraId="5A0A8CA4" w14:textId="77777777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62" w:type="pct"/>
            <w:vAlign w:val="center"/>
          </w:tcPr>
          <w:p w14:paraId="61C24A04" w14:textId="77777777" w:rsidR="00BF7D93" w:rsidRPr="00130D92" w:rsidRDefault="00BF7D93" w:rsidP="00BF7D93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14:paraId="6A5FD9E1" w14:textId="77777777" w:rsidTr="00D7020D">
        <w:trPr>
          <w:trHeight w:val="433"/>
          <w:jc w:val="center"/>
        </w:trPr>
        <w:tc>
          <w:tcPr>
            <w:tcW w:w="1553" w:type="pct"/>
            <w:vAlign w:val="center"/>
          </w:tcPr>
          <w:p w14:paraId="3CAA7FA5" w14:textId="77777777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BF7D93">
              <w:rPr>
                <w:sz w:val="16"/>
                <w:szCs w:val="16"/>
                <w:lang w:val="pt-PT"/>
              </w:rPr>
              <w:t xml:space="preserve">Preparação de medicamentos </w:t>
            </w:r>
          </w:p>
          <w:p w14:paraId="57FC7522" w14:textId="1334E86C" w:rsidR="00BF7D93" w:rsidRPr="00BF7D93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BF7D93">
              <w:rPr>
                <w:sz w:val="16"/>
                <w:szCs w:val="16"/>
                <w:lang w:val="pt-PT"/>
              </w:rPr>
              <w:t>manipulados</w:t>
            </w:r>
          </w:p>
        </w:tc>
        <w:tc>
          <w:tcPr>
            <w:tcW w:w="2685" w:type="pct"/>
            <w:vAlign w:val="center"/>
          </w:tcPr>
          <w:p w14:paraId="0B2676F1" w14:textId="77777777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62" w:type="pct"/>
            <w:vAlign w:val="center"/>
          </w:tcPr>
          <w:p w14:paraId="5DADAA01" w14:textId="77777777" w:rsidR="00BF7D93" w:rsidRPr="00130D92" w:rsidRDefault="00BF7D93" w:rsidP="00BF7D93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14:paraId="1364FF55" w14:textId="77777777" w:rsidTr="00D7020D">
        <w:trPr>
          <w:trHeight w:val="433"/>
          <w:jc w:val="center"/>
        </w:trPr>
        <w:tc>
          <w:tcPr>
            <w:tcW w:w="1553" w:type="pct"/>
            <w:vAlign w:val="center"/>
          </w:tcPr>
          <w:p w14:paraId="18C466E8" w14:textId="25A2564C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BF7D93">
              <w:rPr>
                <w:sz w:val="16"/>
                <w:szCs w:val="16"/>
                <w:lang w:val="pt-PT"/>
              </w:rPr>
              <w:t>Administração de medicamentos injetáveis</w:t>
            </w:r>
          </w:p>
        </w:tc>
        <w:tc>
          <w:tcPr>
            <w:tcW w:w="2685" w:type="pct"/>
            <w:vAlign w:val="center"/>
          </w:tcPr>
          <w:p w14:paraId="41AC998A" w14:textId="77777777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62" w:type="pct"/>
            <w:vAlign w:val="center"/>
          </w:tcPr>
          <w:p w14:paraId="158B1302" w14:textId="77777777" w:rsidR="00BF7D93" w:rsidRPr="00130D92" w:rsidRDefault="00BF7D93" w:rsidP="00BF7D93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14:paraId="553B03D7" w14:textId="77777777" w:rsidTr="00D7020D">
        <w:trPr>
          <w:trHeight w:val="433"/>
          <w:jc w:val="center"/>
        </w:trPr>
        <w:tc>
          <w:tcPr>
            <w:tcW w:w="1553" w:type="pct"/>
            <w:vAlign w:val="center"/>
          </w:tcPr>
          <w:p w14:paraId="41B16356" w14:textId="10203BF7" w:rsidR="00BF7D93" w:rsidRPr="00BF7D93" w:rsidRDefault="00BF7D93" w:rsidP="00BF7D93">
            <w:pPr>
              <w:pStyle w:val="AllCapsHeading"/>
              <w:rPr>
                <w:sz w:val="16"/>
                <w:szCs w:val="16"/>
              </w:rPr>
            </w:pPr>
            <w:r w:rsidRPr="00BF7D93">
              <w:rPr>
                <w:sz w:val="16"/>
                <w:szCs w:val="16"/>
              </w:rPr>
              <w:t>Testes Point of care</w:t>
            </w:r>
          </w:p>
        </w:tc>
        <w:tc>
          <w:tcPr>
            <w:tcW w:w="2685" w:type="pct"/>
            <w:vAlign w:val="center"/>
          </w:tcPr>
          <w:p w14:paraId="4D3CAC37" w14:textId="77777777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62" w:type="pct"/>
            <w:vAlign w:val="center"/>
          </w:tcPr>
          <w:p w14:paraId="2BA788E2" w14:textId="77777777" w:rsidR="00BF7D93" w:rsidRPr="00130D92" w:rsidRDefault="00BF7D93" w:rsidP="00BF7D93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130D92" w14:paraId="63CFB28A" w14:textId="77777777" w:rsidTr="00D7020D">
        <w:trPr>
          <w:trHeight w:val="433"/>
          <w:jc w:val="center"/>
        </w:trPr>
        <w:tc>
          <w:tcPr>
            <w:tcW w:w="1553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2" w:space="0" w:color="C0C0C0"/>
            </w:tcBorders>
            <w:vAlign w:val="center"/>
          </w:tcPr>
          <w:p w14:paraId="02E5C51D" w14:textId="2413EE24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BF7D93">
              <w:rPr>
                <w:sz w:val="16"/>
                <w:szCs w:val="16"/>
                <w:lang w:val="pt-PT"/>
              </w:rPr>
              <w:t>Consulta farmacêutica</w:t>
            </w:r>
          </w:p>
        </w:tc>
        <w:tc>
          <w:tcPr>
            <w:tcW w:w="2685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2" w:space="0" w:color="C0C0C0"/>
            </w:tcBorders>
            <w:vAlign w:val="center"/>
          </w:tcPr>
          <w:p w14:paraId="43C79751" w14:textId="77777777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62" w:type="pct"/>
            <w:tcBorders>
              <w:top w:val="single" w:sz="2" w:space="0" w:color="C0C0C0"/>
              <w:left w:val="single" w:sz="2" w:space="0" w:color="C0C0C0"/>
              <w:bottom w:val="single" w:sz="12" w:space="0" w:color="999999"/>
              <w:right w:val="single" w:sz="4" w:space="0" w:color="C0C0C0"/>
            </w:tcBorders>
            <w:vAlign w:val="center"/>
          </w:tcPr>
          <w:p w14:paraId="5B04D797" w14:textId="77777777" w:rsidR="00BF7D93" w:rsidRPr="00130D92" w:rsidRDefault="00BF7D93" w:rsidP="00BF7D93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130D92" w14:paraId="5F97C68E" w14:textId="77777777" w:rsidTr="00D7020D">
        <w:trPr>
          <w:trHeight w:val="433"/>
          <w:jc w:val="center"/>
        </w:trPr>
        <w:tc>
          <w:tcPr>
            <w:tcW w:w="155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D06425E" w14:textId="206FC803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BF7D93">
              <w:rPr>
                <w:sz w:val="16"/>
                <w:szCs w:val="16"/>
                <w:lang w:val="pt-PT"/>
              </w:rPr>
              <w:t>Monitorização de doentes crónicos</w:t>
            </w:r>
          </w:p>
        </w:tc>
        <w:tc>
          <w:tcPr>
            <w:tcW w:w="2685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42CFB25" w14:textId="77777777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6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7CABA2F7" w14:textId="77777777" w:rsidR="00BF7D93" w:rsidRPr="00130D92" w:rsidRDefault="00BF7D93" w:rsidP="00BF7D93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130D92" w14:paraId="143BCA83" w14:textId="77777777" w:rsidTr="00D7020D">
        <w:trPr>
          <w:trHeight w:val="433"/>
          <w:jc w:val="center"/>
        </w:trPr>
        <w:tc>
          <w:tcPr>
            <w:tcW w:w="155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61F50A6" w14:textId="0AEAB4D8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BF7D93">
              <w:rPr>
                <w:sz w:val="16"/>
                <w:szCs w:val="16"/>
                <w:lang w:val="pt-PT"/>
              </w:rPr>
              <w:t>Revisão e reconciliação terapêutica</w:t>
            </w:r>
          </w:p>
        </w:tc>
        <w:tc>
          <w:tcPr>
            <w:tcW w:w="2685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A65B89C" w14:textId="77777777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6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6B681D60" w14:textId="77777777" w:rsidR="00BF7D93" w:rsidRPr="00130D92" w:rsidRDefault="00BF7D93" w:rsidP="00BF7D93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130D92" w14:paraId="5BE2F7A0" w14:textId="77777777" w:rsidTr="00D7020D">
        <w:trPr>
          <w:trHeight w:val="433"/>
          <w:jc w:val="center"/>
        </w:trPr>
        <w:tc>
          <w:tcPr>
            <w:tcW w:w="155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9592285" w14:textId="4A711B2D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BF7D93">
              <w:rPr>
                <w:sz w:val="16"/>
                <w:szCs w:val="16"/>
                <w:lang w:val="pt-PT"/>
              </w:rPr>
              <w:t>DPO</w:t>
            </w:r>
          </w:p>
        </w:tc>
        <w:tc>
          <w:tcPr>
            <w:tcW w:w="2685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8E4380" w14:textId="77777777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6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3BC050A7" w14:textId="77777777" w:rsidR="00BF7D93" w:rsidRPr="00130D92" w:rsidRDefault="00BF7D93" w:rsidP="00BF7D93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130D92" w14:paraId="5F4E2452" w14:textId="77777777" w:rsidTr="00D7020D">
        <w:trPr>
          <w:trHeight w:val="433"/>
          <w:jc w:val="center"/>
        </w:trPr>
        <w:tc>
          <w:tcPr>
            <w:tcW w:w="155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9F6BF8" w14:textId="6E326167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BF7D93">
              <w:rPr>
                <w:sz w:val="16"/>
                <w:szCs w:val="16"/>
                <w:lang w:val="pt-PT"/>
              </w:rPr>
              <w:t>Responsável de Segurança e higiene no trabalho</w:t>
            </w:r>
          </w:p>
        </w:tc>
        <w:tc>
          <w:tcPr>
            <w:tcW w:w="2685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FDC2DE" w14:textId="77777777" w:rsidR="00BF7D93" w:rsidRPr="00130D92" w:rsidRDefault="00BF7D93" w:rsidP="00BF7D93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6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662973D8" w14:textId="77777777" w:rsidR="00BF7D93" w:rsidRPr="00130D92" w:rsidRDefault="00BF7D93" w:rsidP="00BF7D93">
            <w:pPr>
              <w:rPr>
                <w:b/>
                <w:caps/>
                <w:color w:val="808080"/>
                <w:lang w:bidi="en-US"/>
              </w:rPr>
            </w:pPr>
          </w:p>
        </w:tc>
      </w:tr>
    </w:tbl>
    <w:p w14:paraId="60FB322F" w14:textId="77777777" w:rsidR="00BF7D93" w:rsidRDefault="00BF7D93" w:rsidP="006E0275">
      <w:pPr>
        <w:rPr>
          <w:sz w:val="24"/>
          <w:szCs w:val="24"/>
        </w:rPr>
      </w:pPr>
    </w:p>
    <w:p w14:paraId="0FE63AE0" w14:textId="77777777" w:rsidR="00BF7D93" w:rsidRDefault="00BF7D93" w:rsidP="006E0275">
      <w:pPr>
        <w:rPr>
          <w:sz w:val="24"/>
          <w:szCs w:val="24"/>
        </w:rPr>
      </w:pPr>
    </w:p>
    <w:tbl>
      <w:tblPr>
        <w:tblW w:w="5073" w:type="pct"/>
        <w:jc w:val="center"/>
        <w:tblBorders>
          <w:top w:val="single" w:sz="12" w:space="0" w:color="999999"/>
          <w:left w:val="single" w:sz="2" w:space="0" w:color="C0C0C0"/>
          <w:bottom w:val="single" w:sz="12" w:space="0" w:color="999999"/>
          <w:right w:val="single" w:sz="4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115"/>
        <w:gridCol w:w="5342"/>
        <w:gridCol w:w="1570"/>
      </w:tblGrid>
      <w:tr w:rsidR="00C41505" w:rsidRPr="00C41505" w14:paraId="25114EE6" w14:textId="77777777" w:rsidTr="002D1C65">
        <w:trPr>
          <w:trHeight w:val="397"/>
          <w:jc w:val="center"/>
        </w:trPr>
        <w:tc>
          <w:tcPr>
            <w:tcW w:w="5000" w:type="pct"/>
            <w:gridSpan w:val="3"/>
            <w:tcBorders>
              <w:top w:val="single" w:sz="12" w:space="0" w:color="7F7F7F"/>
              <w:bottom w:val="single" w:sz="12" w:space="0" w:color="7F7F7F"/>
            </w:tcBorders>
            <w:shd w:val="clear" w:color="auto" w:fill="BFBFBF" w:themeFill="background1" w:themeFillShade="BF"/>
            <w:vAlign w:val="center"/>
          </w:tcPr>
          <w:p w14:paraId="34406233" w14:textId="3D58607B" w:rsidR="006E0275" w:rsidRPr="00C41505" w:rsidRDefault="00BF7D93" w:rsidP="00A63F49">
            <w:pPr>
              <w:pStyle w:val="AllCapsHeading"/>
              <w:rPr>
                <w:color w:val="404040" w:themeColor="text1" w:themeTint="BF"/>
                <w:sz w:val="20"/>
                <w:lang w:val="pt-PT"/>
              </w:rPr>
            </w:pPr>
            <w:r>
              <w:rPr>
                <w:color w:val="404040" w:themeColor="text1" w:themeTint="BF"/>
                <w:sz w:val="20"/>
                <w:lang w:val="pt-PT"/>
              </w:rPr>
              <w:t>IX</w:t>
            </w:r>
            <w:r w:rsidR="006E0275" w:rsidRPr="00C41505">
              <w:rPr>
                <w:color w:val="404040" w:themeColor="text1" w:themeTint="BF"/>
                <w:sz w:val="20"/>
                <w:lang w:val="pt-PT"/>
              </w:rPr>
              <w:t xml:space="preserve"> - ATIVIDADE formativa</w:t>
            </w:r>
            <w:r w:rsidR="006B3F54">
              <w:rPr>
                <w:color w:val="404040" w:themeColor="text1" w:themeTint="BF"/>
                <w:sz w:val="20"/>
                <w:lang w:val="pt-PT"/>
              </w:rPr>
              <w:t xml:space="preserve"> INTERNA e EXTERNA,</w:t>
            </w:r>
            <w:r w:rsidR="006E0275" w:rsidRPr="00C41505">
              <w:rPr>
                <w:color w:val="404040" w:themeColor="text1" w:themeTint="BF"/>
                <w:sz w:val="20"/>
                <w:lang w:val="pt-PT"/>
              </w:rPr>
              <w:t xml:space="preserve"> enquanto formador</w:t>
            </w:r>
            <w:r w:rsidR="002A4ACC">
              <w:rPr>
                <w:color w:val="404040" w:themeColor="text1" w:themeTint="BF"/>
                <w:sz w:val="20"/>
                <w:lang w:val="pt-PT"/>
              </w:rPr>
              <w:t xml:space="preserve"> (MÁXIMO 11.5 PONTOS)</w:t>
            </w:r>
          </w:p>
          <w:p w14:paraId="2503FD18" w14:textId="77777777" w:rsidR="006E0275" w:rsidRPr="00C41505" w:rsidRDefault="006E0275" w:rsidP="00A63F49">
            <w:pPr>
              <w:pStyle w:val="AllCapsHeading"/>
              <w:rPr>
                <w:b w:val="0"/>
                <w:caps w:val="0"/>
                <w:color w:val="404040" w:themeColor="text1" w:themeTint="BF"/>
                <w:lang w:val="pt-PT"/>
              </w:rPr>
            </w:pPr>
            <w:r w:rsidRPr="00C41505">
              <w:rPr>
                <w:color w:val="404040" w:themeColor="text1" w:themeTint="BF"/>
                <w:szCs w:val="12"/>
                <w:lang w:val="pt-PT"/>
              </w:rPr>
              <w:t>(Enquadrada nas áreas constantes no Anexo A das normas)</w:t>
            </w:r>
          </w:p>
        </w:tc>
      </w:tr>
      <w:tr w:rsidR="006E0275" w14:paraId="20886A16" w14:textId="77777777" w:rsidTr="002D1C65">
        <w:trPr>
          <w:trHeight w:val="392"/>
          <w:jc w:val="center"/>
        </w:trPr>
        <w:tc>
          <w:tcPr>
            <w:tcW w:w="1553" w:type="pct"/>
            <w:tcBorders>
              <w:top w:val="single" w:sz="12" w:space="0" w:color="7F7F7F"/>
              <w:bottom w:val="single" w:sz="12" w:space="0" w:color="7F7F7F"/>
              <w:right w:val="single" w:sz="2" w:space="0" w:color="C0C0C0"/>
            </w:tcBorders>
            <w:vAlign w:val="center"/>
          </w:tcPr>
          <w:p w14:paraId="240C847B" w14:textId="102116C7" w:rsidR="006E0275" w:rsidRPr="00616050" w:rsidRDefault="006E0275" w:rsidP="00A63F49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área funcional</w:t>
            </w:r>
            <w:r w:rsidR="00444AB6">
              <w:rPr>
                <w:lang w:val="pt-PT"/>
              </w:rPr>
              <w:t xml:space="preserve"> </w:t>
            </w:r>
            <w:r w:rsidR="00444AB6" w:rsidRPr="00444AB6">
              <w:rPr>
                <w:vertAlign w:val="superscript"/>
                <w:lang w:val="pt-PT"/>
              </w:rPr>
              <w:t>2</w:t>
            </w:r>
          </w:p>
        </w:tc>
        <w:tc>
          <w:tcPr>
            <w:tcW w:w="2664" w:type="pct"/>
            <w:tcBorders>
              <w:top w:val="single" w:sz="12" w:space="0" w:color="7F7F7F"/>
              <w:left w:val="single" w:sz="2" w:space="0" w:color="C0C0C0"/>
              <w:bottom w:val="single" w:sz="12" w:space="0" w:color="7F7F7F"/>
              <w:right w:val="single" w:sz="2" w:space="0" w:color="C0C0C0"/>
            </w:tcBorders>
            <w:vAlign w:val="center"/>
          </w:tcPr>
          <w:p w14:paraId="0F431BA2" w14:textId="3BE50959" w:rsidR="006E0275" w:rsidRPr="0001116D" w:rsidRDefault="006E0275" w:rsidP="00A63F49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Descrição da</w:t>
            </w:r>
            <w:r w:rsidR="003C1040">
              <w:rPr>
                <w:lang w:val="pt-PT"/>
              </w:rPr>
              <w:t>s</w:t>
            </w:r>
            <w:r>
              <w:rPr>
                <w:lang w:val="pt-PT"/>
              </w:rPr>
              <w:t xml:space="preserve"> formaç</w:t>
            </w:r>
            <w:r w:rsidR="003C1040">
              <w:rPr>
                <w:lang w:val="pt-PT"/>
              </w:rPr>
              <w:t>ões</w:t>
            </w:r>
            <w:r>
              <w:rPr>
                <w:lang w:val="pt-PT"/>
              </w:rPr>
              <w:t xml:space="preserve"> lecionada</w:t>
            </w:r>
            <w:r w:rsidR="003C1040">
              <w:rPr>
                <w:lang w:val="pt-PT"/>
              </w:rPr>
              <w:t>s</w:t>
            </w:r>
          </w:p>
        </w:tc>
        <w:tc>
          <w:tcPr>
            <w:tcW w:w="783" w:type="pct"/>
            <w:tcBorders>
              <w:top w:val="single" w:sz="12" w:space="0" w:color="7F7F7F"/>
              <w:left w:val="single" w:sz="2" w:space="0" w:color="C0C0C0"/>
              <w:bottom w:val="single" w:sz="12" w:space="0" w:color="7F7F7F"/>
            </w:tcBorders>
            <w:vAlign w:val="center"/>
          </w:tcPr>
          <w:p w14:paraId="1C87CB21" w14:textId="77777777" w:rsidR="006E0275" w:rsidRPr="00617A4B" w:rsidRDefault="006E0275" w:rsidP="00A63F49">
            <w:pPr>
              <w:jc w:val="center"/>
              <w:rPr>
                <w:vertAlign w:val="superscript"/>
              </w:rPr>
            </w:pPr>
            <w:r w:rsidRPr="00617A4B">
              <w:rPr>
                <w:b/>
                <w:caps/>
                <w:color w:val="808080"/>
                <w:sz w:val="14"/>
                <w:szCs w:val="14"/>
                <w:lang w:bidi="en-US"/>
              </w:rPr>
              <w:t xml:space="preserve">Comprovativo </w:t>
            </w:r>
            <w:r w:rsidRPr="00617A4B">
              <w:rPr>
                <w:b/>
                <w:caps/>
                <w:color w:val="808080"/>
                <w:sz w:val="14"/>
                <w:szCs w:val="14"/>
                <w:vertAlign w:val="superscript"/>
                <w:lang w:bidi="en-US"/>
              </w:rPr>
              <w:t>1</w:t>
            </w:r>
          </w:p>
        </w:tc>
      </w:tr>
      <w:tr w:rsidR="006E0275" w:rsidRPr="00F776A6" w14:paraId="73994D86" w14:textId="77777777" w:rsidTr="002D1C65">
        <w:trPr>
          <w:trHeight w:val="340"/>
          <w:jc w:val="center"/>
        </w:trPr>
        <w:tc>
          <w:tcPr>
            <w:tcW w:w="1553" w:type="pct"/>
            <w:tcBorders>
              <w:top w:val="single" w:sz="12" w:space="0" w:color="7F7F7F"/>
              <w:bottom w:val="single" w:sz="2" w:space="0" w:color="C0C0C0"/>
              <w:right w:val="single" w:sz="2" w:space="0" w:color="C0C0C0"/>
            </w:tcBorders>
            <w:vAlign w:val="center"/>
          </w:tcPr>
          <w:p w14:paraId="2C5A9134" w14:textId="77777777" w:rsidR="006E0275" w:rsidRPr="00616050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616050">
              <w:rPr>
                <w:sz w:val="16"/>
                <w:szCs w:val="16"/>
                <w:lang w:val="pt-PT"/>
              </w:rPr>
              <w:lastRenderedPageBreak/>
              <w:t>DISPENSA DE MEDICAMENTOS, DISPOSITIVOS MÉDICOS E PRODUTOS DE SAÚDE E BEM-ESTAR</w:t>
            </w:r>
          </w:p>
        </w:tc>
        <w:tc>
          <w:tcPr>
            <w:tcW w:w="2664" w:type="pct"/>
            <w:tcBorders>
              <w:top w:val="single" w:sz="12" w:space="0" w:color="7F7F7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9814F1C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3" w:type="pct"/>
            <w:tcBorders>
              <w:top w:val="single" w:sz="12" w:space="0" w:color="7F7F7F"/>
              <w:left w:val="single" w:sz="2" w:space="0" w:color="C0C0C0"/>
              <w:bottom w:val="single" w:sz="2" w:space="0" w:color="C0C0C0"/>
            </w:tcBorders>
            <w:vAlign w:val="center"/>
          </w:tcPr>
          <w:p w14:paraId="60C4A921" w14:textId="77777777" w:rsidR="006E0275" w:rsidRPr="0086235A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:rsidRPr="00470578" w14:paraId="607317FE" w14:textId="77777777" w:rsidTr="002D1C65">
        <w:trPr>
          <w:trHeight w:val="340"/>
          <w:jc w:val="center"/>
        </w:trPr>
        <w:tc>
          <w:tcPr>
            <w:tcW w:w="1553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B3FF528" w14:textId="2ADEBA3F" w:rsidR="006E0275" w:rsidRPr="00617A4B" w:rsidRDefault="003C1040" w:rsidP="00A63F49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3C1040">
              <w:rPr>
                <w:sz w:val="16"/>
                <w:szCs w:val="16"/>
                <w:lang w:val="pt-PT"/>
              </w:rPr>
              <w:t xml:space="preserve">segurança e </w:t>
            </w:r>
            <w:r w:rsidR="006E0275" w:rsidRPr="003C1040">
              <w:rPr>
                <w:sz w:val="16"/>
                <w:szCs w:val="16"/>
                <w:lang w:val="pt-PT"/>
              </w:rPr>
              <w:t>FARMACOVIGILÂNCIA</w:t>
            </w:r>
          </w:p>
        </w:tc>
        <w:tc>
          <w:tcPr>
            <w:tcW w:w="266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FACD387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643BAD45" w14:textId="77777777" w:rsidR="006E0275" w:rsidRPr="0086235A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:rsidRPr="00470578" w14:paraId="7659E679" w14:textId="77777777" w:rsidTr="002D1C65">
        <w:trPr>
          <w:trHeight w:val="340"/>
          <w:jc w:val="center"/>
        </w:trPr>
        <w:tc>
          <w:tcPr>
            <w:tcW w:w="1553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A6C42A4" w14:textId="77777777" w:rsidR="006E0275" w:rsidRPr="00617A4B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616050">
              <w:rPr>
                <w:sz w:val="16"/>
                <w:szCs w:val="16"/>
                <w:lang w:val="pt-PT"/>
              </w:rPr>
              <w:t>PREPARAÇÃO DE MEDICAMENTOS MANIPULADOS</w:t>
            </w:r>
          </w:p>
        </w:tc>
        <w:tc>
          <w:tcPr>
            <w:tcW w:w="266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6455F79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0E6C9341" w14:textId="77777777" w:rsidR="006E0275" w:rsidRPr="0086235A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:rsidRPr="00470578" w14:paraId="7130350C" w14:textId="77777777" w:rsidTr="002D1C65">
        <w:trPr>
          <w:trHeight w:val="340"/>
          <w:jc w:val="center"/>
        </w:trPr>
        <w:tc>
          <w:tcPr>
            <w:tcW w:w="1553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1EBA332" w14:textId="77777777" w:rsidR="006E0275" w:rsidRPr="00617A4B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616050">
              <w:rPr>
                <w:sz w:val="16"/>
                <w:szCs w:val="16"/>
                <w:lang w:val="pt-PT"/>
              </w:rPr>
              <w:t>SERVIÇOS FARMACÊUTICOS</w:t>
            </w:r>
          </w:p>
        </w:tc>
        <w:tc>
          <w:tcPr>
            <w:tcW w:w="266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7E09D16" w14:textId="34F27EBE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7EF752CB" w14:textId="77777777" w:rsidR="006E0275" w:rsidRPr="0086235A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:rsidRPr="00F776A6" w14:paraId="104DC0C1" w14:textId="77777777" w:rsidTr="002D1C65">
        <w:trPr>
          <w:trHeight w:val="340"/>
          <w:jc w:val="center"/>
        </w:trPr>
        <w:tc>
          <w:tcPr>
            <w:tcW w:w="1553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16FFE93" w14:textId="7121B390" w:rsidR="006E0275" w:rsidRPr="00617A4B" w:rsidRDefault="00DA3804" w:rsidP="00DA3804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DA3804">
              <w:rPr>
                <w:sz w:val="16"/>
                <w:szCs w:val="16"/>
                <w:lang w:val="pt-PT"/>
              </w:rPr>
              <w:t xml:space="preserve">Colaboração com </w:t>
            </w:r>
            <w:r>
              <w:rPr>
                <w:sz w:val="16"/>
                <w:szCs w:val="16"/>
                <w:lang w:val="pt-PT"/>
              </w:rPr>
              <w:t>I</w:t>
            </w:r>
            <w:r w:rsidRPr="00DA3804">
              <w:rPr>
                <w:sz w:val="16"/>
                <w:szCs w:val="16"/>
                <w:lang w:val="pt-PT"/>
              </w:rPr>
              <w:t>nstituições do ensino superior</w:t>
            </w:r>
            <w:r>
              <w:rPr>
                <w:sz w:val="16"/>
                <w:szCs w:val="16"/>
                <w:lang w:val="pt-PT"/>
              </w:rPr>
              <w:t xml:space="preserve"> </w:t>
            </w:r>
            <w:r w:rsidRPr="00DA3804">
              <w:rPr>
                <w:sz w:val="16"/>
                <w:szCs w:val="16"/>
                <w:lang w:val="pt-PT"/>
              </w:rPr>
              <w:t>e outras</w:t>
            </w:r>
          </w:p>
        </w:tc>
        <w:tc>
          <w:tcPr>
            <w:tcW w:w="266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08638ED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5842A8AC" w14:textId="77777777" w:rsidR="006E0275" w:rsidRPr="0086235A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:rsidRPr="00470578" w14:paraId="1B2661C1" w14:textId="77777777" w:rsidTr="002D1C65">
        <w:trPr>
          <w:trHeight w:val="340"/>
          <w:jc w:val="center"/>
        </w:trPr>
        <w:tc>
          <w:tcPr>
            <w:tcW w:w="1553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1E85FAB" w14:textId="66103ED9" w:rsidR="006E0275" w:rsidRPr="00617A4B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616050">
              <w:rPr>
                <w:sz w:val="16"/>
                <w:szCs w:val="16"/>
                <w:lang w:val="pt-PT"/>
              </w:rPr>
              <w:t>LEGISLAÇÃO E REGULAMENTAÇÃO</w:t>
            </w:r>
          </w:p>
        </w:tc>
        <w:tc>
          <w:tcPr>
            <w:tcW w:w="266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AAD567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26C97F53" w14:textId="77777777" w:rsidR="006E0275" w:rsidRPr="0086235A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:rsidRPr="00CE34CE" w14:paraId="4D0F4AB7" w14:textId="77777777" w:rsidTr="002D1C65">
        <w:trPr>
          <w:trHeight w:val="265"/>
          <w:jc w:val="center"/>
        </w:trPr>
        <w:tc>
          <w:tcPr>
            <w:tcW w:w="1553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A80F159" w14:textId="77777777" w:rsidR="006E0275" w:rsidRPr="00616050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616050">
              <w:rPr>
                <w:sz w:val="16"/>
                <w:szCs w:val="16"/>
                <w:lang w:val="pt-PT"/>
              </w:rPr>
              <w:t>GESTÃO</w:t>
            </w:r>
          </w:p>
        </w:tc>
        <w:tc>
          <w:tcPr>
            <w:tcW w:w="266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FB79AB5" w14:textId="77777777" w:rsidR="006E0275" w:rsidRPr="00616050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31B6CE26" w14:textId="77777777" w:rsidR="006E0275" w:rsidRPr="0086235A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6E0275" w:rsidRPr="00F776A6" w14:paraId="4D0AFAA4" w14:textId="77777777" w:rsidTr="002D1C65">
        <w:trPr>
          <w:trHeight w:val="265"/>
          <w:jc w:val="center"/>
        </w:trPr>
        <w:tc>
          <w:tcPr>
            <w:tcW w:w="1553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EB2302F" w14:textId="5603ACFD" w:rsidR="006E0275" w:rsidRPr="00616050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  <w:r w:rsidRPr="00616050">
              <w:rPr>
                <w:sz w:val="16"/>
                <w:szCs w:val="16"/>
                <w:lang w:val="pt-PT"/>
              </w:rPr>
              <w:t>GESTÃO DE INFRAESTRUTURAS; SAÚDE E SEGURANÇA NO TRABALHO</w:t>
            </w:r>
          </w:p>
        </w:tc>
        <w:tc>
          <w:tcPr>
            <w:tcW w:w="266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4EF75E1" w14:textId="77777777" w:rsidR="006E0275" w:rsidRPr="00616050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218A2DC7" w14:textId="77777777" w:rsidR="006E0275" w:rsidRPr="00616050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</w:tr>
      <w:tr w:rsidR="006E0275" w:rsidRPr="00470578" w14:paraId="3AAE65CC" w14:textId="77777777" w:rsidTr="00B5438A">
        <w:trPr>
          <w:trHeight w:val="340"/>
          <w:jc w:val="center"/>
        </w:trPr>
        <w:tc>
          <w:tcPr>
            <w:tcW w:w="1553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93E4D21" w14:textId="77777777" w:rsidR="006E0275" w:rsidRPr="00E70737" w:rsidRDefault="006E0275" w:rsidP="00A63F49">
            <w:pPr>
              <w:pStyle w:val="AllCapsHeading"/>
              <w:rPr>
                <w:sz w:val="16"/>
                <w:szCs w:val="16"/>
                <w:highlight w:val="yellow"/>
                <w:lang w:val="pt-PT"/>
              </w:rPr>
            </w:pPr>
            <w:r w:rsidRPr="00B5438A">
              <w:rPr>
                <w:i/>
                <w:iCs/>
                <w:sz w:val="16"/>
                <w:szCs w:val="16"/>
                <w:lang w:val="pt-PT"/>
              </w:rPr>
              <w:t xml:space="preserve">MARKETING </w:t>
            </w:r>
            <w:r w:rsidRPr="00616050">
              <w:rPr>
                <w:sz w:val="16"/>
                <w:szCs w:val="16"/>
                <w:lang w:val="pt-PT"/>
              </w:rPr>
              <w:t>E VENDAS</w:t>
            </w:r>
          </w:p>
        </w:tc>
        <w:tc>
          <w:tcPr>
            <w:tcW w:w="2664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21C5E1" w14:textId="77777777" w:rsidR="006E0275" w:rsidRPr="00130D92" w:rsidRDefault="006E0275" w:rsidP="00A63F49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783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78B108E0" w14:textId="77777777" w:rsidR="006E0275" w:rsidRPr="0086235A" w:rsidRDefault="006E0275" w:rsidP="00A63F49">
            <w:pPr>
              <w:rPr>
                <w:b/>
                <w:caps/>
                <w:color w:val="808080"/>
                <w:lang w:bidi="en-US"/>
              </w:rPr>
            </w:pPr>
          </w:p>
        </w:tc>
      </w:tr>
    </w:tbl>
    <w:p w14:paraId="461FDC25" w14:textId="4F4D4704" w:rsidR="006E0275" w:rsidRDefault="006E0275" w:rsidP="006E0275">
      <w:pPr>
        <w:rPr>
          <w:sz w:val="24"/>
          <w:szCs w:val="24"/>
        </w:rPr>
      </w:pPr>
    </w:p>
    <w:p w14:paraId="4F667029" w14:textId="77777777" w:rsidR="00BF7D93" w:rsidRDefault="00BF7D93" w:rsidP="006E0275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12" w:space="0" w:color="999999"/>
          <w:left w:val="single" w:sz="2" w:space="0" w:color="C0C0C0"/>
          <w:bottom w:val="single" w:sz="12" w:space="0" w:color="999999"/>
          <w:right w:val="single" w:sz="4" w:space="0" w:color="C0C0C0"/>
          <w:insideH w:val="single" w:sz="2" w:space="0" w:color="C0C0C0"/>
          <w:insideV w:val="single" w:sz="2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0"/>
        <w:gridCol w:w="2979"/>
        <w:gridCol w:w="2411"/>
        <w:gridCol w:w="1803"/>
      </w:tblGrid>
      <w:tr w:rsidR="00D7020D" w:rsidRPr="00617A4B" w14:paraId="419E6D9E" w14:textId="77777777" w:rsidTr="00D7020D">
        <w:trPr>
          <w:trHeight w:val="392"/>
          <w:jc w:val="center"/>
        </w:trPr>
        <w:tc>
          <w:tcPr>
            <w:tcW w:w="5000" w:type="pct"/>
            <w:gridSpan w:val="4"/>
            <w:tcBorders>
              <w:top w:val="single" w:sz="12" w:space="0" w:color="7F7F7F"/>
              <w:bottom w:val="single" w:sz="12" w:space="0" w:color="7F7F7F"/>
            </w:tcBorders>
            <w:shd w:val="clear" w:color="auto" w:fill="D0CECE" w:themeFill="background2" w:themeFillShade="E6"/>
            <w:vAlign w:val="center"/>
          </w:tcPr>
          <w:p w14:paraId="1463541C" w14:textId="6AF26F7D" w:rsidR="00D7020D" w:rsidRPr="002374CD" w:rsidRDefault="00D7020D" w:rsidP="00D7020D">
            <w:pPr>
              <w:pStyle w:val="AllCapsHeading"/>
              <w:rPr>
                <w:lang w:val="pt-PT"/>
              </w:rPr>
            </w:pPr>
            <w:r w:rsidRPr="00C41505">
              <w:rPr>
                <w:color w:val="404040" w:themeColor="text1" w:themeTint="BF"/>
                <w:sz w:val="20"/>
                <w:lang w:val="pt-PT"/>
              </w:rPr>
              <w:t xml:space="preserve">X - </w:t>
            </w:r>
            <w:r w:rsidRPr="00D7020D">
              <w:rPr>
                <w:color w:val="404040" w:themeColor="text1" w:themeTint="BF"/>
                <w:sz w:val="20"/>
                <w:lang w:val="pt-PT"/>
              </w:rPr>
              <w:t>Formação Contínua</w:t>
            </w:r>
            <w:r w:rsidR="002A4ACC">
              <w:rPr>
                <w:color w:val="404040" w:themeColor="text1" w:themeTint="BF"/>
                <w:sz w:val="20"/>
                <w:lang w:val="pt-PT"/>
              </w:rPr>
              <w:t xml:space="preserve"> (MÁXIMO 3 PONTOS)</w:t>
            </w:r>
          </w:p>
        </w:tc>
      </w:tr>
      <w:tr w:rsidR="00D7020D" w:rsidRPr="00617A4B" w14:paraId="1EA9BB70" w14:textId="77777777" w:rsidTr="000D1761">
        <w:trPr>
          <w:trHeight w:val="392"/>
          <w:jc w:val="center"/>
        </w:trPr>
        <w:tc>
          <w:tcPr>
            <w:tcW w:w="1361" w:type="pct"/>
            <w:tcBorders>
              <w:top w:val="single" w:sz="12" w:space="0" w:color="7F7F7F"/>
              <w:bottom w:val="single" w:sz="12" w:space="0" w:color="7F7F7F"/>
              <w:right w:val="single" w:sz="2" w:space="0" w:color="C0C0C0"/>
            </w:tcBorders>
            <w:vAlign w:val="center"/>
          </w:tcPr>
          <w:p w14:paraId="7FBF7769" w14:textId="77777777" w:rsidR="00D7020D" w:rsidRPr="00616050" w:rsidRDefault="00D7020D" w:rsidP="000D1761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formação</w:t>
            </w:r>
            <w:r w:rsidRPr="002374CD">
              <w:rPr>
                <w:vertAlign w:val="superscript"/>
                <w:lang w:val="pt-PT"/>
              </w:rPr>
              <w:t>2</w:t>
            </w:r>
          </w:p>
        </w:tc>
        <w:tc>
          <w:tcPr>
            <w:tcW w:w="1507" w:type="pct"/>
            <w:tcBorders>
              <w:top w:val="single" w:sz="12" w:space="0" w:color="7F7F7F"/>
              <w:left w:val="single" w:sz="2" w:space="0" w:color="C0C0C0"/>
              <w:bottom w:val="single" w:sz="12" w:space="0" w:color="7F7F7F"/>
              <w:right w:val="single" w:sz="2" w:space="0" w:color="C0C0C0"/>
            </w:tcBorders>
            <w:vAlign w:val="center"/>
          </w:tcPr>
          <w:p w14:paraId="6F54F2A0" w14:textId="77777777" w:rsidR="00D7020D" w:rsidRPr="0001116D" w:rsidRDefault="00D7020D" w:rsidP="000D1761">
            <w:pPr>
              <w:pStyle w:val="AllCapsHeading"/>
              <w:jc w:val="center"/>
              <w:rPr>
                <w:lang w:val="pt-PT"/>
              </w:rPr>
            </w:pPr>
            <w:r>
              <w:rPr>
                <w:lang w:val="pt-PT"/>
              </w:rPr>
              <w:t>Entidade Formadora</w:t>
            </w:r>
          </w:p>
        </w:tc>
        <w:tc>
          <w:tcPr>
            <w:tcW w:w="1220" w:type="pct"/>
            <w:tcBorders>
              <w:top w:val="single" w:sz="12" w:space="0" w:color="7F7F7F"/>
              <w:left w:val="single" w:sz="2" w:space="0" w:color="C0C0C0"/>
              <w:bottom w:val="single" w:sz="12" w:space="0" w:color="7F7F7F"/>
            </w:tcBorders>
            <w:vAlign w:val="center"/>
          </w:tcPr>
          <w:p w14:paraId="28ECCB27" w14:textId="77777777" w:rsidR="00D7020D" w:rsidRPr="002374CD" w:rsidRDefault="00D7020D" w:rsidP="000D1761">
            <w:pPr>
              <w:pStyle w:val="AllCapsHeading"/>
              <w:jc w:val="center"/>
              <w:rPr>
                <w:lang w:val="pt-PT"/>
              </w:rPr>
            </w:pPr>
            <w:r w:rsidRPr="002374CD">
              <w:rPr>
                <w:lang w:val="pt-PT"/>
              </w:rPr>
              <w:t>Data(s) da formação</w:t>
            </w:r>
          </w:p>
        </w:tc>
        <w:tc>
          <w:tcPr>
            <w:tcW w:w="912" w:type="pct"/>
            <w:tcBorders>
              <w:top w:val="single" w:sz="12" w:space="0" w:color="7F7F7F"/>
              <w:left w:val="single" w:sz="2" w:space="0" w:color="C0C0C0"/>
              <w:bottom w:val="single" w:sz="12" w:space="0" w:color="7F7F7F"/>
            </w:tcBorders>
            <w:vAlign w:val="center"/>
          </w:tcPr>
          <w:p w14:paraId="1F3A67B8" w14:textId="77777777" w:rsidR="00D7020D" w:rsidRPr="002374CD" w:rsidRDefault="00D7020D" w:rsidP="000D1761">
            <w:pPr>
              <w:pStyle w:val="AllCapsHeading"/>
              <w:jc w:val="center"/>
              <w:rPr>
                <w:lang w:val="pt-PT"/>
              </w:rPr>
            </w:pPr>
            <w:r w:rsidRPr="002374CD">
              <w:rPr>
                <w:lang w:val="pt-PT"/>
              </w:rPr>
              <w:t>Número de CDP</w:t>
            </w:r>
          </w:p>
        </w:tc>
      </w:tr>
      <w:tr w:rsidR="00D7020D" w:rsidRPr="0086235A" w14:paraId="64569E49" w14:textId="77777777" w:rsidTr="000D1761">
        <w:trPr>
          <w:trHeight w:val="340"/>
          <w:jc w:val="center"/>
        </w:trPr>
        <w:tc>
          <w:tcPr>
            <w:tcW w:w="1361" w:type="pct"/>
            <w:tcBorders>
              <w:top w:val="single" w:sz="12" w:space="0" w:color="7F7F7F"/>
              <w:bottom w:val="single" w:sz="2" w:space="0" w:color="C0C0C0"/>
              <w:right w:val="single" w:sz="2" w:space="0" w:color="C0C0C0"/>
            </w:tcBorders>
            <w:vAlign w:val="center"/>
          </w:tcPr>
          <w:p w14:paraId="70887700" w14:textId="77777777" w:rsidR="00D7020D" w:rsidRPr="00616050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12" w:space="0" w:color="7F7F7F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E4A277F" w14:textId="77777777" w:rsidR="00D7020D" w:rsidRPr="00130D92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12" w:space="0" w:color="7F7F7F"/>
              <w:left w:val="single" w:sz="2" w:space="0" w:color="C0C0C0"/>
              <w:bottom w:val="single" w:sz="2" w:space="0" w:color="C0C0C0"/>
            </w:tcBorders>
            <w:vAlign w:val="center"/>
          </w:tcPr>
          <w:p w14:paraId="3DDA0D93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  <w:tc>
          <w:tcPr>
            <w:tcW w:w="912" w:type="pct"/>
            <w:tcBorders>
              <w:top w:val="single" w:sz="12" w:space="0" w:color="7F7F7F"/>
              <w:left w:val="single" w:sz="2" w:space="0" w:color="C0C0C0"/>
              <w:bottom w:val="single" w:sz="2" w:space="0" w:color="C0C0C0"/>
            </w:tcBorders>
            <w:vAlign w:val="center"/>
          </w:tcPr>
          <w:p w14:paraId="7147A374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86235A" w14:paraId="1CF2A2AC" w14:textId="77777777" w:rsidTr="000D1761">
        <w:trPr>
          <w:trHeight w:val="340"/>
          <w:jc w:val="center"/>
        </w:trPr>
        <w:tc>
          <w:tcPr>
            <w:tcW w:w="1361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034E2E" w14:textId="77777777" w:rsidR="00D7020D" w:rsidRPr="00617A4B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DB17A0" w14:textId="77777777" w:rsidR="00D7020D" w:rsidRPr="00130D92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3F261198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  <w:tc>
          <w:tcPr>
            <w:tcW w:w="91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327DBE19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86235A" w14:paraId="6B0F76CF" w14:textId="77777777" w:rsidTr="000D1761">
        <w:trPr>
          <w:trHeight w:val="340"/>
          <w:jc w:val="center"/>
        </w:trPr>
        <w:tc>
          <w:tcPr>
            <w:tcW w:w="1361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3574EF1" w14:textId="77777777" w:rsidR="00D7020D" w:rsidRPr="00617A4B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7C3EB4" w14:textId="77777777" w:rsidR="00D7020D" w:rsidRPr="00130D92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247E605A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  <w:tc>
          <w:tcPr>
            <w:tcW w:w="91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1F4311D2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86235A" w14:paraId="44743038" w14:textId="77777777" w:rsidTr="000D1761">
        <w:trPr>
          <w:trHeight w:val="340"/>
          <w:jc w:val="center"/>
        </w:trPr>
        <w:tc>
          <w:tcPr>
            <w:tcW w:w="1361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B4DD504" w14:textId="77777777" w:rsidR="00D7020D" w:rsidRPr="00617A4B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F1D100" w14:textId="77777777" w:rsidR="00D7020D" w:rsidRPr="00130D92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6EEB989B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  <w:tc>
          <w:tcPr>
            <w:tcW w:w="91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5F4A6792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86235A" w14:paraId="6FC81335" w14:textId="77777777" w:rsidTr="000D1761">
        <w:trPr>
          <w:trHeight w:val="340"/>
          <w:jc w:val="center"/>
        </w:trPr>
        <w:tc>
          <w:tcPr>
            <w:tcW w:w="1361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86AA890" w14:textId="77777777" w:rsidR="00D7020D" w:rsidRPr="00617A4B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D17C71" w14:textId="77777777" w:rsidR="00D7020D" w:rsidRPr="00130D92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759FFCF9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  <w:tc>
          <w:tcPr>
            <w:tcW w:w="91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15B8DB77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86235A" w14:paraId="6BA9C596" w14:textId="77777777" w:rsidTr="000D1761">
        <w:trPr>
          <w:trHeight w:val="340"/>
          <w:jc w:val="center"/>
        </w:trPr>
        <w:tc>
          <w:tcPr>
            <w:tcW w:w="1361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995D42F" w14:textId="77777777" w:rsidR="00D7020D" w:rsidRPr="002374CD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3F9F9B3" w14:textId="77777777" w:rsidR="00D7020D" w:rsidRPr="00130D92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17ED0DB7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  <w:tc>
          <w:tcPr>
            <w:tcW w:w="91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7C33D61B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86235A" w14:paraId="0CF17C8C" w14:textId="77777777" w:rsidTr="000D1761">
        <w:trPr>
          <w:trHeight w:val="265"/>
          <w:jc w:val="center"/>
        </w:trPr>
        <w:tc>
          <w:tcPr>
            <w:tcW w:w="1361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B0E0E64" w14:textId="77777777" w:rsidR="00D7020D" w:rsidRPr="002374CD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54AF8C2" w14:textId="77777777" w:rsidR="00D7020D" w:rsidRPr="00616050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7835E9A3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  <w:tc>
          <w:tcPr>
            <w:tcW w:w="91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47511723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86235A" w14:paraId="3233943D" w14:textId="77777777" w:rsidTr="000D1761">
        <w:trPr>
          <w:trHeight w:val="265"/>
          <w:jc w:val="center"/>
        </w:trPr>
        <w:tc>
          <w:tcPr>
            <w:tcW w:w="1361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743D0BE" w14:textId="77777777" w:rsidR="00D7020D" w:rsidRPr="002374CD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ABC03E" w14:textId="77777777" w:rsidR="00D7020D" w:rsidRPr="00616050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2AFB05B5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  <w:tc>
          <w:tcPr>
            <w:tcW w:w="91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7B16BBE7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86235A" w14:paraId="448BB57C" w14:textId="77777777" w:rsidTr="000D1761">
        <w:trPr>
          <w:trHeight w:val="265"/>
          <w:jc w:val="center"/>
        </w:trPr>
        <w:tc>
          <w:tcPr>
            <w:tcW w:w="1361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CAC3CB" w14:textId="77777777" w:rsidR="00D7020D" w:rsidRPr="002374CD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0C64892" w14:textId="77777777" w:rsidR="00D7020D" w:rsidRPr="00616050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71DACC66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  <w:tc>
          <w:tcPr>
            <w:tcW w:w="91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71E04A35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86235A" w14:paraId="5776F11D" w14:textId="77777777" w:rsidTr="000D1761">
        <w:trPr>
          <w:trHeight w:val="265"/>
          <w:jc w:val="center"/>
        </w:trPr>
        <w:tc>
          <w:tcPr>
            <w:tcW w:w="1361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EBE34FB" w14:textId="77777777" w:rsidR="00D7020D" w:rsidRPr="002374CD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2036058" w14:textId="77777777" w:rsidR="00D7020D" w:rsidRPr="00616050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7693DDAB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  <w:tc>
          <w:tcPr>
            <w:tcW w:w="91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21ABD0D3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86235A" w14:paraId="47CDCEEB" w14:textId="77777777" w:rsidTr="000D1761">
        <w:trPr>
          <w:trHeight w:val="265"/>
          <w:jc w:val="center"/>
        </w:trPr>
        <w:tc>
          <w:tcPr>
            <w:tcW w:w="1361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0CC3CC" w14:textId="77777777" w:rsidR="00D7020D" w:rsidRPr="002374CD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9C02FEB" w14:textId="77777777" w:rsidR="00D7020D" w:rsidRPr="00616050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6CFB16CC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  <w:tc>
          <w:tcPr>
            <w:tcW w:w="91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77A6746F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86235A" w14:paraId="5EC800E0" w14:textId="77777777" w:rsidTr="000D1761">
        <w:trPr>
          <w:trHeight w:val="265"/>
          <w:jc w:val="center"/>
        </w:trPr>
        <w:tc>
          <w:tcPr>
            <w:tcW w:w="1361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87EC4E" w14:textId="77777777" w:rsidR="00D7020D" w:rsidRPr="002374CD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2814B7F" w14:textId="77777777" w:rsidR="00D7020D" w:rsidRPr="00616050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553A14D6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  <w:tc>
          <w:tcPr>
            <w:tcW w:w="91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303E3D72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616050" w14:paraId="4EF69A5F" w14:textId="77777777" w:rsidTr="000D1761">
        <w:trPr>
          <w:trHeight w:val="265"/>
          <w:jc w:val="center"/>
        </w:trPr>
        <w:tc>
          <w:tcPr>
            <w:tcW w:w="1361" w:type="pct"/>
            <w:tcBorders>
              <w:top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9D66FA3" w14:textId="77777777" w:rsidR="00D7020D" w:rsidRPr="002374CD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858705" w14:textId="77777777" w:rsidR="00D7020D" w:rsidRPr="00616050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0799BD9C" w14:textId="77777777" w:rsidR="00D7020D" w:rsidRPr="00616050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912" w:type="pct"/>
            <w:tcBorders>
              <w:top w:val="single" w:sz="2" w:space="0" w:color="C0C0C0"/>
              <w:left w:val="single" w:sz="2" w:space="0" w:color="C0C0C0"/>
              <w:bottom w:val="single" w:sz="2" w:space="0" w:color="C0C0C0"/>
            </w:tcBorders>
            <w:vAlign w:val="center"/>
          </w:tcPr>
          <w:p w14:paraId="300BC7A4" w14:textId="77777777" w:rsidR="00D7020D" w:rsidRPr="00616050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</w:tr>
      <w:tr w:rsidR="00D7020D" w:rsidRPr="0086235A" w14:paraId="42C15687" w14:textId="77777777" w:rsidTr="000D1761">
        <w:trPr>
          <w:trHeight w:val="340"/>
          <w:jc w:val="center"/>
        </w:trPr>
        <w:tc>
          <w:tcPr>
            <w:tcW w:w="1361" w:type="pct"/>
            <w:tcBorders>
              <w:top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658D0667" w14:textId="77777777" w:rsidR="00D7020D" w:rsidRPr="002374CD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507" w:type="pct"/>
            <w:tcBorders>
              <w:top w:val="single" w:sz="2" w:space="0" w:color="C0C0C0"/>
              <w:left w:val="single" w:sz="2" w:space="0" w:color="C0C0C0"/>
              <w:bottom w:val="single" w:sz="12" w:space="0" w:color="C0C0C0"/>
              <w:right w:val="single" w:sz="2" w:space="0" w:color="C0C0C0"/>
            </w:tcBorders>
            <w:vAlign w:val="center"/>
          </w:tcPr>
          <w:p w14:paraId="6E3B79BA" w14:textId="77777777" w:rsidR="00D7020D" w:rsidRPr="00130D92" w:rsidRDefault="00D7020D" w:rsidP="000D1761">
            <w:pPr>
              <w:pStyle w:val="AllCapsHeading"/>
              <w:rPr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2" w:space="0" w:color="C0C0C0"/>
              <w:left w:val="single" w:sz="2" w:space="0" w:color="C0C0C0"/>
              <w:bottom w:val="single" w:sz="12" w:space="0" w:color="C0C0C0"/>
            </w:tcBorders>
            <w:vAlign w:val="center"/>
          </w:tcPr>
          <w:p w14:paraId="7AB9CC61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  <w:tc>
          <w:tcPr>
            <w:tcW w:w="912" w:type="pct"/>
            <w:tcBorders>
              <w:top w:val="single" w:sz="2" w:space="0" w:color="C0C0C0"/>
              <w:left w:val="single" w:sz="2" w:space="0" w:color="C0C0C0"/>
              <w:bottom w:val="single" w:sz="12" w:space="0" w:color="C0C0C0"/>
            </w:tcBorders>
            <w:vAlign w:val="center"/>
          </w:tcPr>
          <w:p w14:paraId="44E29029" w14:textId="77777777" w:rsidR="00D7020D" w:rsidRPr="0086235A" w:rsidRDefault="00D7020D" w:rsidP="000D1761">
            <w:pPr>
              <w:rPr>
                <w:b/>
                <w:caps/>
                <w:color w:val="808080"/>
                <w:lang w:bidi="en-US"/>
              </w:rPr>
            </w:pPr>
          </w:p>
        </w:tc>
      </w:tr>
      <w:tr w:rsidR="00D7020D" w:rsidRPr="002374CD" w14:paraId="49771752" w14:textId="77777777" w:rsidTr="000D1761">
        <w:trPr>
          <w:trHeight w:val="340"/>
          <w:jc w:val="center"/>
        </w:trPr>
        <w:tc>
          <w:tcPr>
            <w:tcW w:w="1361" w:type="pct"/>
            <w:tcBorders>
              <w:top w:val="single" w:sz="12" w:space="0" w:color="C0C0C0"/>
              <w:bottom w:val="single" w:sz="12" w:space="0" w:color="999999"/>
              <w:right w:val="single" w:sz="2" w:space="0" w:color="C0C0C0"/>
            </w:tcBorders>
            <w:shd w:val="clear" w:color="auto" w:fill="F2F2F2" w:themeFill="background1" w:themeFillShade="F2"/>
            <w:vAlign w:val="center"/>
          </w:tcPr>
          <w:p w14:paraId="0E214686" w14:textId="77777777" w:rsidR="00D7020D" w:rsidRPr="002374CD" w:rsidRDefault="00D7020D" w:rsidP="000D1761">
            <w:pPr>
              <w:pStyle w:val="AllCapsHeading"/>
              <w:spacing w:line="360" w:lineRule="auto"/>
              <w:rPr>
                <w:color w:val="0D0D0D" w:themeColor="text1" w:themeTint="F2"/>
                <w:sz w:val="16"/>
                <w:szCs w:val="16"/>
                <w:lang w:val="pt-PT"/>
              </w:rPr>
            </w:pPr>
            <w:r w:rsidRPr="002374CD">
              <w:rPr>
                <w:color w:val="0D0D0D" w:themeColor="text1" w:themeTint="F2"/>
                <w:sz w:val="16"/>
                <w:szCs w:val="16"/>
                <w:lang w:val="pt-PT"/>
              </w:rPr>
              <w:t>Nº TOTAL DE CDP</w:t>
            </w:r>
          </w:p>
        </w:tc>
        <w:tc>
          <w:tcPr>
            <w:tcW w:w="1507" w:type="pct"/>
            <w:tcBorders>
              <w:top w:val="single" w:sz="12" w:space="0" w:color="C0C0C0"/>
              <w:left w:val="single" w:sz="2" w:space="0" w:color="C0C0C0"/>
              <w:bottom w:val="single" w:sz="12" w:space="0" w:color="999999"/>
              <w:right w:val="single" w:sz="2" w:space="0" w:color="C0C0C0"/>
            </w:tcBorders>
            <w:shd w:val="clear" w:color="auto" w:fill="F2F2F2" w:themeFill="background1" w:themeFillShade="F2"/>
            <w:vAlign w:val="center"/>
          </w:tcPr>
          <w:p w14:paraId="2D9B2F1D" w14:textId="77777777" w:rsidR="00D7020D" w:rsidRPr="002374CD" w:rsidRDefault="00D7020D" w:rsidP="000D1761">
            <w:pPr>
              <w:pStyle w:val="AllCapsHeading"/>
              <w:rPr>
                <w:color w:val="0D0D0D" w:themeColor="text1" w:themeTint="F2"/>
                <w:sz w:val="16"/>
                <w:szCs w:val="16"/>
                <w:lang w:val="pt-PT"/>
              </w:rPr>
            </w:pPr>
          </w:p>
        </w:tc>
        <w:tc>
          <w:tcPr>
            <w:tcW w:w="1220" w:type="pct"/>
            <w:tcBorders>
              <w:top w:val="single" w:sz="12" w:space="0" w:color="C0C0C0"/>
              <w:left w:val="single" w:sz="2" w:space="0" w:color="C0C0C0"/>
              <w:bottom w:val="single" w:sz="12" w:space="0" w:color="999999"/>
            </w:tcBorders>
            <w:shd w:val="clear" w:color="auto" w:fill="F2F2F2" w:themeFill="background1" w:themeFillShade="F2"/>
            <w:vAlign w:val="center"/>
          </w:tcPr>
          <w:p w14:paraId="356B3A5C" w14:textId="77777777" w:rsidR="00D7020D" w:rsidRPr="002374CD" w:rsidRDefault="00D7020D" w:rsidP="000D1761">
            <w:pPr>
              <w:rPr>
                <w:b/>
                <w:caps/>
                <w:color w:val="0D0D0D" w:themeColor="text1" w:themeTint="F2"/>
                <w:lang w:bidi="en-US"/>
              </w:rPr>
            </w:pPr>
          </w:p>
        </w:tc>
        <w:tc>
          <w:tcPr>
            <w:tcW w:w="912" w:type="pct"/>
            <w:tcBorders>
              <w:top w:val="single" w:sz="12" w:space="0" w:color="C0C0C0"/>
              <w:left w:val="single" w:sz="2" w:space="0" w:color="C0C0C0"/>
              <w:bottom w:val="single" w:sz="12" w:space="0" w:color="999999"/>
            </w:tcBorders>
            <w:vAlign w:val="center"/>
          </w:tcPr>
          <w:p w14:paraId="6DAAB88E" w14:textId="77777777" w:rsidR="00D7020D" w:rsidRPr="002374CD" w:rsidRDefault="00D7020D" w:rsidP="000D1761">
            <w:pPr>
              <w:rPr>
                <w:b/>
                <w:caps/>
                <w:color w:val="0D0D0D" w:themeColor="text1" w:themeTint="F2"/>
                <w:lang w:bidi="en-US"/>
              </w:rPr>
            </w:pPr>
          </w:p>
        </w:tc>
      </w:tr>
    </w:tbl>
    <w:p w14:paraId="6862A872" w14:textId="77777777" w:rsidR="00BF7D93" w:rsidRDefault="00BF7D93" w:rsidP="006E0275">
      <w:pPr>
        <w:rPr>
          <w:sz w:val="24"/>
          <w:szCs w:val="24"/>
        </w:rPr>
      </w:pPr>
    </w:p>
    <w:p w14:paraId="0A7C11B4" w14:textId="77777777" w:rsidR="00BF7D93" w:rsidRDefault="00BF7D93" w:rsidP="006E0275">
      <w:pPr>
        <w:rPr>
          <w:sz w:val="24"/>
          <w:szCs w:val="24"/>
        </w:rPr>
      </w:pPr>
    </w:p>
    <w:p w14:paraId="7E111C3E" w14:textId="77777777" w:rsidR="00BF7D93" w:rsidRDefault="00BF7D93" w:rsidP="006E0275">
      <w:pPr>
        <w:rPr>
          <w:sz w:val="24"/>
          <w:szCs w:val="24"/>
        </w:rPr>
      </w:pPr>
    </w:p>
    <w:tbl>
      <w:tblPr>
        <w:tblW w:w="5073" w:type="pct"/>
        <w:jc w:val="center"/>
        <w:tblBorders>
          <w:top w:val="single" w:sz="12" w:space="0" w:color="999999"/>
          <w:left w:val="single" w:sz="2" w:space="0" w:color="C0C0C0"/>
          <w:bottom w:val="single" w:sz="12" w:space="0" w:color="999999"/>
          <w:right w:val="single" w:sz="4" w:space="0" w:color="C0C0C0"/>
          <w:insideH w:val="single" w:sz="12" w:space="0" w:color="999999"/>
          <w:insideV w:val="single" w:sz="12" w:space="0" w:color="999999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27"/>
      </w:tblGrid>
      <w:tr w:rsidR="006E0275" w:rsidRPr="00F776A6" w14:paraId="64B1263A" w14:textId="77777777" w:rsidTr="000319E1">
        <w:trPr>
          <w:trHeight w:val="397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3794DB63" w14:textId="4F9A2024" w:rsidR="006E0275" w:rsidRPr="00C41505" w:rsidRDefault="006E0275" w:rsidP="00A63F49">
            <w:pPr>
              <w:pStyle w:val="AllCapsHeading"/>
              <w:rPr>
                <w:b w:val="0"/>
                <w:caps w:val="0"/>
                <w:color w:val="404040" w:themeColor="text1" w:themeTint="BF"/>
                <w:lang w:val="pt-PT"/>
              </w:rPr>
            </w:pPr>
            <w:r w:rsidRPr="00C41505">
              <w:rPr>
                <w:color w:val="404040" w:themeColor="text1" w:themeTint="BF"/>
                <w:sz w:val="20"/>
                <w:lang w:val="pt-PT"/>
              </w:rPr>
              <w:t>X</w:t>
            </w:r>
            <w:r w:rsidR="000D1761">
              <w:rPr>
                <w:color w:val="404040" w:themeColor="text1" w:themeTint="BF"/>
                <w:sz w:val="20"/>
                <w:lang w:val="pt-PT"/>
              </w:rPr>
              <w:t>I</w:t>
            </w:r>
            <w:r w:rsidRPr="00C41505">
              <w:rPr>
                <w:color w:val="404040" w:themeColor="text1" w:themeTint="BF"/>
                <w:sz w:val="20"/>
                <w:lang w:val="pt-PT"/>
              </w:rPr>
              <w:t xml:space="preserve"> - Outra informação relevante para a candidatura</w:t>
            </w:r>
            <w:r w:rsidR="002A4ACC">
              <w:rPr>
                <w:color w:val="404040" w:themeColor="text1" w:themeTint="BF"/>
                <w:sz w:val="20"/>
                <w:lang w:val="pt-PT"/>
              </w:rPr>
              <w:t xml:space="preserve"> (MÁXIMO 1.5 PONTOS)</w:t>
            </w:r>
          </w:p>
        </w:tc>
      </w:tr>
      <w:tr w:rsidR="006E0275" w:rsidRPr="00F776A6" w14:paraId="57D7467A" w14:textId="77777777" w:rsidTr="000319E1">
        <w:trPr>
          <w:trHeight w:val="852"/>
          <w:jc w:val="center"/>
        </w:trPr>
        <w:tc>
          <w:tcPr>
            <w:tcW w:w="5000" w:type="pct"/>
            <w:vAlign w:val="center"/>
          </w:tcPr>
          <w:p w14:paraId="7B1460EC" w14:textId="77777777" w:rsidR="006E0275" w:rsidRPr="001E0772" w:rsidRDefault="006E0275" w:rsidP="00A63F49">
            <w:pPr>
              <w:rPr>
                <w:b/>
                <w:caps/>
                <w:color w:val="808080"/>
                <w:szCs w:val="14"/>
                <w:lang w:bidi="en-US"/>
              </w:rPr>
            </w:pPr>
          </w:p>
        </w:tc>
      </w:tr>
      <w:tr w:rsidR="001325FA" w:rsidRPr="00F776A6" w14:paraId="69389966" w14:textId="77777777" w:rsidTr="001325FA">
        <w:trPr>
          <w:trHeight w:val="397"/>
          <w:jc w:val="center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14:paraId="7A4CA3E6" w14:textId="44CC3E12" w:rsidR="001325FA" w:rsidRPr="00C41505" w:rsidRDefault="001325FA" w:rsidP="001325FA">
            <w:pPr>
              <w:pStyle w:val="AllCapsHeading"/>
              <w:rPr>
                <w:b w:val="0"/>
                <w:caps w:val="0"/>
                <w:color w:val="404040" w:themeColor="text1" w:themeTint="BF"/>
                <w:lang w:val="pt-PT"/>
              </w:rPr>
            </w:pPr>
            <w:r>
              <w:rPr>
                <w:color w:val="404040" w:themeColor="text1" w:themeTint="BF"/>
                <w:sz w:val="20"/>
                <w:lang w:val="pt-PT"/>
              </w:rPr>
              <w:t>Creditação de formações realizadas nos últimos 5 anos</w:t>
            </w:r>
          </w:p>
        </w:tc>
      </w:tr>
    </w:tbl>
    <w:p w14:paraId="695403DF" w14:textId="77777777" w:rsidR="001325FA" w:rsidRDefault="001325FA" w:rsidP="006E0275">
      <w:pPr>
        <w:rPr>
          <w:sz w:val="22"/>
          <w:szCs w:val="22"/>
        </w:rPr>
      </w:pPr>
    </w:p>
    <w:p w14:paraId="4EB56C22" w14:textId="18125463" w:rsidR="00AD0D53" w:rsidRPr="00444AB6" w:rsidRDefault="00AD0D53" w:rsidP="00B5438A">
      <w:pPr>
        <w:jc w:val="both"/>
        <w:rPr>
          <w:sz w:val="22"/>
          <w:szCs w:val="22"/>
        </w:rPr>
      </w:pPr>
      <w:r w:rsidRPr="00444AB6">
        <w:rPr>
          <w:sz w:val="22"/>
          <w:szCs w:val="22"/>
        </w:rPr>
        <w:t>Por forma a atestar que cumpre o requisito exigido no ponto 2 do Artigo 12º das Normas, que refere que a “</w:t>
      </w:r>
      <w:r w:rsidRPr="00444AB6">
        <w:rPr>
          <w:i/>
          <w:iCs/>
          <w:sz w:val="22"/>
          <w:szCs w:val="22"/>
        </w:rPr>
        <w:t>avaliação curricular destina -se também a analisar a formação do candidato ao longo dos últimos cinco anos (consecutivos e contabilizados à data da submissão da candidatura), em qualquer área contemplada no Anexo A, sendo exigido ao mesmo a realização de um mínimo de 10 Créditos de Desenvolvimento Profissional (CDP), em formação, nos últimos cinco anos, contabilizados à data de fecho de candidaturas (CDP)</w:t>
      </w:r>
      <w:r w:rsidRPr="00444AB6">
        <w:rPr>
          <w:sz w:val="22"/>
          <w:szCs w:val="22"/>
        </w:rPr>
        <w:t>”, o candidato deverá atestar, à sua responsabilidade, que possui 10 CDP realizados em formação nos últimos 5 anos, assinalando o seguinte campo (o não preenchimento deste campo traduz-se na não elegibilidade do candidato à atribuição do título de especialista):</w:t>
      </w:r>
    </w:p>
    <w:p w14:paraId="59F5375A" w14:textId="2F595AE7" w:rsidR="00AD0D53" w:rsidRPr="00444AB6" w:rsidRDefault="00AD0D53" w:rsidP="00AD0D53">
      <w:pPr>
        <w:rPr>
          <w:sz w:val="22"/>
          <w:szCs w:val="22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04"/>
        <w:gridCol w:w="9177"/>
      </w:tblGrid>
      <w:tr w:rsidR="00AD0D53" w:rsidRPr="00444AB6" w14:paraId="474F5A66" w14:textId="77777777" w:rsidTr="002374CD">
        <w:trPr>
          <w:trHeight w:val="666"/>
        </w:trPr>
        <w:tc>
          <w:tcPr>
            <w:tcW w:w="704" w:type="dxa"/>
            <w:shd w:val="clear" w:color="auto" w:fill="F2F2F2" w:themeFill="background1" w:themeFillShade="F2"/>
            <w:vAlign w:val="center"/>
          </w:tcPr>
          <w:p w14:paraId="2490AD3C" w14:textId="77777777" w:rsidR="00AD0D53" w:rsidRPr="00444AB6" w:rsidRDefault="00AD0D53" w:rsidP="00AD0D53">
            <w:pPr>
              <w:rPr>
                <w:sz w:val="22"/>
                <w:szCs w:val="22"/>
              </w:rPr>
            </w:pPr>
          </w:p>
        </w:tc>
        <w:tc>
          <w:tcPr>
            <w:tcW w:w="9177" w:type="dxa"/>
            <w:vAlign w:val="center"/>
          </w:tcPr>
          <w:p w14:paraId="5D52A9F7" w14:textId="45C63811" w:rsidR="00AD0D53" w:rsidRPr="00444AB6" w:rsidRDefault="00AD0D53" w:rsidP="00AD0D53">
            <w:pPr>
              <w:rPr>
                <w:sz w:val="22"/>
                <w:szCs w:val="22"/>
              </w:rPr>
            </w:pPr>
            <w:r w:rsidRPr="00444AB6">
              <w:rPr>
                <w:sz w:val="22"/>
                <w:szCs w:val="22"/>
              </w:rPr>
              <w:t>Confirmo que realizei nos últimos cinco anos, contabilizados à data de fecho de candidaturas, 10 CDPs em formação.</w:t>
            </w:r>
          </w:p>
        </w:tc>
      </w:tr>
    </w:tbl>
    <w:p w14:paraId="6E4DC177" w14:textId="6061BE9D" w:rsidR="00AD0D53" w:rsidRDefault="00AD0D53" w:rsidP="006E0275">
      <w:pPr>
        <w:rPr>
          <w:sz w:val="22"/>
          <w:szCs w:val="22"/>
        </w:rPr>
      </w:pPr>
    </w:p>
    <w:p w14:paraId="7C37934C" w14:textId="7B1AC6EA" w:rsidR="00AD0D53" w:rsidRDefault="00AD0D53" w:rsidP="006E0275">
      <w:pPr>
        <w:rPr>
          <w:sz w:val="22"/>
          <w:szCs w:val="22"/>
        </w:rPr>
      </w:pPr>
    </w:p>
    <w:p w14:paraId="1C3989BF" w14:textId="666624C0" w:rsidR="002374CD" w:rsidRDefault="002374CD" w:rsidP="006E0275">
      <w:pPr>
        <w:rPr>
          <w:sz w:val="22"/>
          <w:szCs w:val="22"/>
        </w:rPr>
      </w:pPr>
    </w:p>
    <w:p w14:paraId="779CB4B6" w14:textId="7E95B0B1" w:rsidR="002374CD" w:rsidRDefault="002374CD" w:rsidP="006E0275">
      <w:pPr>
        <w:rPr>
          <w:sz w:val="22"/>
          <w:szCs w:val="22"/>
        </w:rPr>
      </w:pPr>
    </w:p>
    <w:p w14:paraId="0B97B667" w14:textId="563D5799" w:rsidR="002374CD" w:rsidRDefault="002374CD" w:rsidP="006E0275">
      <w:pPr>
        <w:rPr>
          <w:sz w:val="22"/>
          <w:szCs w:val="22"/>
        </w:rPr>
      </w:pPr>
    </w:p>
    <w:p w14:paraId="157F7B3A" w14:textId="5BEAEC3C" w:rsidR="006E0275" w:rsidRDefault="006E0275" w:rsidP="006E0275">
      <w:pPr>
        <w:rPr>
          <w:sz w:val="22"/>
          <w:szCs w:val="22"/>
        </w:rPr>
      </w:pPr>
      <w:r w:rsidRPr="006E0275">
        <w:rPr>
          <w:sz w:val="22"/>
          <w:szCs w:val="22"/>
        </w:rPr>
        <w:t>_________________, ____ de _____ de 202</w:t>
      </w:r>
      <w:r w:rsidR="00B665A5">
        <w:rPr>
          <w:sz w:val="22"/>
          <w:szCs w:val="22"/>
        </w:rPr>
        <w:t>4</w:t>
      </w:r>
    </w:p>
    <w:p w14:paraId="325C08FC" w14:textId="77777777" w:rsidR="003F0B65" w:rsidRPr="006E0275" w:rsidRDefault="003F0B65" w:rsidP="006E0275">
      <w:pPr>
        <w:rPr>
          <w:sz w:val="22"/>
          <w:szCs w:val="22"/>
        </w:rPr>
      </w:pPr>
    </w:p>
    <w:p w14:paraId="56A70DA0" w14:textId="77777777" w:rsidR="006E0275" w:rsidRDefault="006E0275" w:rsidP="006E0275">
      <w:pPr>
        <w:rPr>
          <w:sz w:val="22"/>
          <w:szCs w:val="22"/>
        </w:rPr>
      </w:pPr>
    </w:p>
    <w:p w14:paraId="78EC2EAB" w14:textId="77777777" w:rsidR="00B5438A" w:rsidRDefault="00B5438A" w:rsidP="006E0275">
      <w:pPr>
        <w:rPr>
          <w:sz w:val="22"/>
          <w:szCs w:val="22"/>
        </w:rPr>
      </w:pPr>
    </w:p>
    <w:p w14:paraId="56728960" w14:textId="77777777" w:rsidR="00B5438A" w:rsidRPr="006E0275" w:rsidRDefault="00B5438A" w:rsidP="006E0275">
      <w:pPr>
        <w:rPr>
          <w:sz w:val="22"/>
          <w:szCs w:val="22"/>
        </w:rPr>
      </w:pPr>
    </w:p>
    <w:p w14:paraId="637621D8" w14:textId="77777777" w:rsidR="006E0275" w:rsidRPr="006E0275" w:rsidRDefault="006E0275" w:rsidP="006E0275">
      <w:pPr>
        <w:jc w:val="center"/>
        <w:rPr>
          <w:sz w:val="22"/>
          <w:szCs w:val="22"/>
        </w:rPr>
      </w:pPr>
      <w:r w:rsidRPr="006E0275">
        <w:rPr>
          <w:sz w:val="22"/>
          <w:szCs w:val="22"/>
        </w:rPr>
        <w:t>______________________________</w:t>
      </w:r>
    </w:p>
    <w:p w14:paraId="7868B8E2" w14:textId="24E7C5D7" w:rsidR="00BF5CEF" w:rsidRDefault="006E0275" w:rsidP="00F8124A">
      <w:pPr>
        <w:jc w:val="center"/>
        <w:rPr>
          <w:sz w:val="22"/>
          <w:szCs w:val="22"/>
        </w:rPr>
      </w:pPr>
      <w:r w:rsidRPr="006E0275">
        <w:rPr>
          <w:sz w:val="22"/>
          <w:szCs w:val="22"/>
        </w:rPr>
        <w:t>Assinatura do candidato</w:t>
      </w:r>
    </w:p>
    <w:sectPr w:rsidR="00BF5CEF" w:rsidSect="00605723">
      <w:headerReference w:type="default" r:id="rId10"/>
      <w:footerReference w:type="default" r:id="rId11"/>
      <w:footnotePr>
        <w:numRestart w:val="eachPage"/>
      </w:footnotePr>
      <w:pgSz w:w="11907" w:h="16839"/>
      <w:pgMar w:top="621" w:right="1008" w:bottom="1276" w:left="1008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2C04" w14:textId="77777777" w:rsidR="00136278" w:rsidRDefault="00136278">
      <w:r>
        <w:separator/>
      </w:r>
    </w:p>
  </w:endnote>
  <w:endnote w:type="continuationSeparator" w:id="0">
    <w:p w14:paraId="5C623668" w14:textId="77777777" w:rsidR="00136278" w:rsidRDefault="0013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8319" w14:textId="77777777" w:rsidR="00303722" w:rsidRPr="00B43C01" w:rsidRDefault="00303722" w:rsidP="00FA77A5">
    <w:pPr>
      <w:pStyle w:val="Textodenotaderodap"/>
      <w:jc w:val="both"/>
      <w:rPr>
        <w:sz w:val="16"/>
        <w:szCs w:val="14"/>
      </w:rPr>
    </w:pPr>
    <w:r w:rsidRPr="00B43C01">
      <w:rPr>
        <w:sz w:val="16"/>
        <w:szCs w:val="14"/>
      </w:rPr>
      <w:t xml:space="preserve"> Numerar os anexos e colocar o respetivo número do anexo na coluna “comprovativo”</w:t>
    </w:r>
    <w:r>
      <w:rPr>
        <w:sz w:val="16"/>
        <w:szCs w:val="14"/>
      </w:rPr>
      <w:t>.</w:t>
    </w:r>
  </w:p>
  <w:p w14:paraId="202535EB" w14:textId="77777777" w:rsidR="00303722" w:rsidRDefault="00303722" w:rsidP="00FA77A5">
    <w:pPr>
      <w:pStyle w:val="Textodenotaderodap"/>
      <w:jc w:val="both"/>
      <w:rPr>
        <w:sz w:val="16"/>
        <w:szCs w:val="14"/>
      </w:rPr>
    </w:pPr>
    <w:r>
      <w:rPr>
        <w:sz w:val="16"/>
        <w:szCs w:val="14"/>
        <w:vertAlign w:val="superscript"/>
      </w:rPr>
      <w:t>2</w:t>
    </w:r>
    <w:r>
      <w:rPr>
        <w:sz w:val="16"/>
        <w:szCs w:val="14"/>
      </w:rPr>
      <w:t xml:space="preserve"> O número de linhas/altura da grelha é meramente sugestiva. Deverá ser ajustado, de acordo com a realidade do candidato.</w:t>
    </w:r>
  </w:p>
  <w:p w14:paraId="4E92380F" w14:textId="77777777" w:rsidR="00303722" w:rsidRDefault="00303722"/>
  <w:tbl>
    <w:tblPr>
      <w:tblW w:w="0" w:type="auto"/>
      <w:tblLook w:val="01E0" w:firstRow="1" w:lastRow="1" w:firstColumn="1" w:lastColumn="1" w:noHBand="0" w:noVBand="0"/>
    </w:tblPr>
    <w:tblGrid>
      <w:gridCol w:w="3566"/>
      <w:gridCol w:w="3146"/>
      <w:gridCol w:w="3179"/>
    </w:tblGrid>
    <w:tr w:rsidR="00303722" w14:paraId="0D578B02" w14:textId="77777777" w:rsidTr="00FA77A5">
      <w:tc>
        <w:tcPr>
          <w:tcW w:w="3566" w:type="dxa"/>
          <w:shd w:val="clear" w:color="auto" w:fill="auto"/>
        </w:tcPr>
        <w:p w14:paraId="5A7D806C" w14:textId="05F557BE" w:rsidR="00303722" w:rsidRDefault="00303722" w:rsidP="005A396D">
          <w:pPr>
            <w:pStyle w:val="Rodap"/>
          </w:pPr>
        </w:p>
      </w:tc>
      <w:tc>
        <w:tcPr>
          <w:tcW w:w="3146" w:type="dxa"/>
          <w:shd w:val="clear" w:color="auto" w:fill="auto"/>
        </w:tcPr>
        <w:p w14:paraId="1BB49B6F" w14:textId="77777777" w:rsidR="00303722" w:rsidRPr="006E3C1C" w:rsidRDefault="00303722" w:rsidP="006E3C1C">
          <w:pPr>
            <w:pStyle w:val="Rodap"/>
            <w:jc w:val="center"/>
            <w:rPr>
              <w:b/>
              <w:sz w:val="14"/>
            </w:rPr>
          </w:pPr>
          <w:r w:rsidRPr="006E3C1C">
            <w:rPr>
              <w:b/>
              <w:sz w:val="14"/>
            </w:rPr>
            <w:t xml:space="preserve">- </w:t>
          </w:r>
          <w:r w:rsidRPr="006E3C1C">
            <w:rPr>
              <w:rStyle w:val="Nmerodepgina"/>
              <w:b/>
              <w:sz w:val="14"/>
            </w:rPr>
            <w:fldChar w:fldCharType="begin"/>
          </w:r>
          <w:r w:rsidRPr="006E3C1C">
            <w:rPr>
              <w:rStyle w:val="Nmerodepgina"/>
              <w:b/>
              <w:sz w:val="14"/>
            </w:rPr>
            <w:instrText xml:space="preserve"> PAGE </w:instrText>
          </w:r>
          <w:r w:rsidRPr="006E3C1C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4</w:t>
          </w:r>
          <w:r w:rsidRPr="006E3C1C">
            <w:rPr>
              <w:rStyle w:val="Nmerodepgina"/>
              <w:b/>
              <w:sz w:val="14"/>
            </w:rPr>
            <w:fldChar w:fldCharType="end"/>
          </w:r>
          <w:r w:rsidRPr="006E3C1C">
            <w:rPr>
              <w:rStyle w:val="Nmerodepgina"/>
              <w:b/>
              <w:sz w:val="14"/>
            </w:rPr>
            <w:t xml:space="preserve"> / </w:t>
          </w:r>
          <w:r w:rsidRPr="006E3C1C">
            <w:rPr>
              <w:rStyle w:val="Nmerodepgina"/>
              <w:b/>
              <w:sz w:val="14"/>
            </w:rPr>
            <w:fldChar w:fldCharType="begin"/>
          </w:r>
          <w:r w:rsidRPr="006E3C1C">
            <w:rPr>
              <w:rStyle w:val="Nmerodepgina"/>
              <w:b/>
              <w:sz w:val="14"/>
            </w:rPr>
            <w:instrText xml:space="preserve"> NUMPAGES </w:instrText>
          </w:r>
          <w:r w:rsidRPr="006E3C1C">
            <w:rPr>
              <w:rStyle w:val="Nmerodepgina"/>
              <w:b/>
              <w:sz w:val="14"/>
            </w:rPr>
            <w:fldChar w:fldCharType="separate"/>
          </w:r>
          <w:r>
            <w:rPr>
              <w:rStyle w:val="Nmerodepgina"/>
              <w:b/>
              <w:noProof/>
              <w:sz w:val="14"/>
            </w:rPr>
            <w:t>4</w:t>
          </w:r>
          <w:r w:rsidRPr="006E3C1C">
            <w:rPr>
              <w:rStyle w:val="Nmerodepgina"/>
              <w:b/>
              <w:sz w:val="14"/>
            </w:rPr>
            <w:fldChar w:fldCharType="end"/>
          </w:r>
          <w:r w:rsidRPr="006E3C1C">
            <w:rPr>
              <w:rStyle w:val="Nmerodepgina"/>
              <w:b/>
              <w:sz w:val="14"/>
            </w:rPr>
            <w:t xml:space="preserve"> -</w:t>
          </w:r>
        </w:p>
      </w:tc>
      <w:tc>
        <w:tcPr>
          <w:tcW w:w="3179" w:type="dxa"/>
          <w:shd w:val="clear" w:color="auto" w:fill="auto"/>
        </w:tcPr>
        <w:p w14:paraId="7ABBAFE3" w14:textId="459F68EC" w:rsidR="00303722" w:rsidRDefault="00303722" w:rsidP="006E3C1C">
          <w:pPr>
            <w:pStyle w:val="Rodap"/>
            <w:jc w:val="right"/>
          </w:pPr>
        </w:p>
      </w:tc>
    </w:tr>
  </w:tbl>
  <w:p w14:paraId="727C82CC" w14:textId="77777777" w:rsidR="00303722" w:rsidRDefault="00303722" w:rsidP="0015109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FCB5F" w14:textId="77777777" w:rsidR="00136278" w:rsidRDefault="00136278">
      <w:r>
        <w:separator/>
      </w:r>
    </w:p>
  </w:footnote>
  <w:footnote w:type="continuationSeparator" w:id="0">
    <w:p w14:paraId="2A0D7EB0" w14:textId="77777777" w:rsidR="00136278" w:rsidRDefault="00136278">
      <w:r>
        <w:continuationSeparator/>
      </w:r>
    </w:p>
  </w:footnote>
  <w:footnote w:id="1">
    <w:p w14:paraId="52E407D6" w14:textId="77777777" w:rsidR="00EE62D2" w:rsidRDefault="00EE62D2"/>
    <w:p w14:paraId="0E6F69E3" w14:textId="77777777" w:rsidR="00303722" w:rsidRDefault="00303722" w:rsidP="0072523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4945"/>
      <w:gridCol w:w="4946"/>
    </w:tblGrid>
    <w:tr w:rsidR="00303722" w14:paraId="144E1FBC" w14:textId="77777777" w:rsidTr="00E567D9">
      <w:trPr>
        <w:trHeight w:val="1265"/>
        <w:jc w:val="center"/>
      </w:trPr>
      <w:tc>
        <w:tcPr>
          <w:tcW w:w="5000" w:type="pct"/>
          <w:gridSpan w:val="2"/>
          <w:tcBorders>
            <w:bottom w:val="single" w:sz="4" w:space="0" w:color="999999"/>
          </w:tcBorders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3EDC56B4" w14:textId="1B411D30" w:rsidR="00303722" w:rsidRDefault="00303722" w:rsidP="00E567D9">
          <w:pPr>
            <w:pStyle w:val="Ttulo1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8752" behindDoc="0" locked="0" layoutInCell="1" allowOverlap="1" wp14:anchorId="18B18902" wp14:editId="5A45B9F3">
                <wp:simplePos x="0" y="0"/>
                <wp:positionH relativeFrom="column">
                  <wp:posOffset>4141470</wp:posOffset>
                </wp:positionH>
                <wp:positionV relativeFrom="paragraph">
                  <wp:posOffset>35560</wp:posOffset>
                </wp:positionV>
                <wp:extent cx="1238250" cy="589280"/>
                <wp:effectExtent l="0" t="0" r="0" b="127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57728" behindDoc="0" locked="0" layoutInCell="1" allowOverlap="1" wp14:anchorId="3C2D2117" wp14:editId="0AEF469D">
                <wp:simplePos x="0" y="0"/>
                <wp:positionH relativeFrom="column">
                  <wp:posOffset>5455920</wp:posOffset>
                </wp:positionH>
                <wp:positionV relativeFrom="paragraph">
                  <wp:posOffset>-71755</wp:posOffset>
                </wp:positionV>
                <wp:extent cx="561975" cy="655955"/>
                <wp:effectExtent l="0" t="0" r="9525" b="0"/>
                <wp:wrapSquare wrapText="bothSides"/>
                <wp:docPr id="4" name="Imagem 4" descr="Logo_of_a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of_a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559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 xml:space="preserve">                                                                                                            </w:t>
          </w:r>
        </w:p>
        <w:p w14:paraId="25F71E32" w14:textId="4F81365A" w:rsidR="00303722" w:rsidRPr="00511BA0" w:rsidRDefault="00303722" w:rsidP="00511BA0">
          <w:pPr>
            <w:pStyle w:val="Ttulo1"/>
            <w:spacing w:after="100" w:afterAutospacing="1"/>
            <w:rPr>
              <w:b/>
              <w:smallCaps/>
              <w:color w:val="808080"/>
            </w:rPr>
          </w:pPr>
          <w:r>
            <w:rPr>
              <w:b/>
              <w:smallCaps/>
              <w:color w:val="808080"/>
            </w:rPr>
            <w:t>Formulário de candidatura</w:t>
          </w:r>
        </w:p>
      </w:tc>
    </w:tr>
    <w:tr w:rsidR="00303722" w14:paraId="4E89A7B4" w14:textId="77777777" w:rsidTr="000C2281">
      <w:trPr>
        <w:trHeight w:val="394"/>
        <w:jc w:val="center"/>
      </w:trPr>
      <w:tc>
        <w:tcPr>
          <w:tcW w:w="5000" w:type="pct"/>
          <w:gridSpan w:val="2"/>
          <w:tcBorders>
            <w:top w:val="single" w:sz="4" w:space="0" w:color="999999"/>
            <w:left w:val="single" w:sz="4" w:space="0" w:color="999999"/>
            <w:bottom w:val="single" w:sz="4" w:space="0" w:color="C0C0C0"/>
            <w:right w:val="single" w:sz="4" w:space="0" w:color="999999"/>
          </w:tcBorders>
          <w:shd w:val="clear" w:color="auto" w:fill="F3F3F3"/>
          <w:tcMar>
            <w:top w:w="14" w:type="dxa"/>
            <w:left w:w="0" w:type="dxa"/>
            <w:bottom w:w="14" w:type="dxa"/>
            <w:right w:w="86" w:type="dxa"/>
          </w:tcMar>
          <w:vAlign w:val="center"/>
        </w:tcPr>
        <w:p w14:paraId="4BA9DCD5" w14:textId="61F4054A" w:rsidR="00303722" w:rsidRPr="00E63E31" w:rsidRDefault="00303722" w:rsidP="000C2281">
          <w:pPr>
            <w:pStyle w:val="Ttulo1"/>
            <w:jc w:val="center"/>
            <w:rPr>
              <w:sz w:val="26"/>
              <w:szCs w:val="26"/>
            </w:rPr>
          </w:pPr>
          <w:r w:rsidRPr="00E63E31">
            <w:rPr>
              <w:sz w:val="26"/>
              <w:szCs w:val="26"/>
            </w:rPr>
            <w:t>Submissão de candidatura ao Título de Especialista em Farmácia Comunitária</w:t>
          </w:r>
        </w:p>
      </w:tc>
    </w:tr>
    <w:tr w:rsidR="00303722" w14:paraId="7F9DA7F0" w14:textId="77777777" w:rsidTr="006E0275">
      <w:trPr>
        <w:trHeight w:val="156"/>
        <w:jc w:val="center"/>
      </w:trPr>
      <w:tc>
        <w:tcPr>
          <w:tcW w:w="2500" w:type="pct"/>
          <w:tcBorders>
            <w:top w:val="single" w:sz="4" w:space="0" w:color="C0C0C0"/>
            <w:left w:val="nil"/>
            <w:right w:val="nil"/>
          </w:tcBorders>
          <w:vAlign w:val="center"/>
        </w:tcPr>
        <w:p w14:paraId="11F37371" w14:textId="77777777" w:rsidR="00303722" w:rsidRPr="00FD1098" w:rsidRDefault="00303722" w:rsidP="008A1F63">
          <w:pPr>
            <w:spacing w:after="120"/>
            <w:rPr>
              <w:sz w:val="4"/>
            </w:rPr>
          </w:pPr>
        </w:p>
      </w:tc>
      <w:tc>
        <w:tcPr>
          <w:tcW w:w="2500" w:type="pct"/>
          <w:tcBorders>
            <w:top w:val="single" w:sz="4" w:space="0" w:color="C0C0C0"/>
            <w:left w:val="nil"/>
            <w:right w:val="nil"/>
          </w:tcBorders>
          <w:vAlign w:val="center"/>
        </w:tcPr>
        <w:p w14:paraId="43A081BA" w14:textId="77777777" w:rsidR="00303722" w:rsidRPr="00FD1098" w:rsidRDefault="00303722" w:rsidP="002A35CF">
          <w:pPr>
            <w:spacing w:after="120"/>
            <w:jc w:val="center"/>
            <w:rPr>
              <w:sz w:val="4"/>
            </w:rPr>
          </w:pPr>
        </w:p>
      </w:tc>
    </w:tr>
  </w:tbl>
  <w:p w14:paraId="5E40AD8D" w14:textId="7706F995" w:rsidR="00303722" w:rsidRDefault="00303722" w:rsidP="000C22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5342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C6007"/>
    <w:multiLevelType w:val="hybridMultilevel"/>
    <w:tmpl w:val="72CA3E40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00053"/>
    <w:multiLevelType w:val="hybridMultilevel"/>
    <w:tmpl w:val="410E001C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7D38"/>
    <w:multiLevelType w:val="multilevel"/>
    <w:tmpl w:val="488C8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3C15BB"/>
    <w:multiLevelType w:val="hybridMultilevel"/>
    <w:tmpl w:val="D130B060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14A6"/>
    <w:multiLevelType w:val="hybridMultilevel"/>
    <w:tmpl w:val="C0A4DBA0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80F00"/>
    <w:multiLevelType w:val="hybridMultilevel"/>
    <w:tmpl w:val="D4FE93DA"/>
    <w:lvl w:ilvl="0" w:tplc="BF0CD5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6E4"/>
    <w:multiLevelType w:val="hybridMultilevel"/>
    <w:tmpl w:val="A32443C6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175FF"/>
    <w:multiLevelType w:val="hybridMultilevel"/>
    <w:tmpl w:val="1CE60144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50E86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47742B"/>
    <w:multiLevelType w:val="hybridMultilevel"/>
    <w:tmpl w:val="CC66F808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230E9"/>
    <w:multiLevelType w:val="hybridMultilevel"/>
    <w:tmpl w:val="501CCC2A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887300"/>
    <w:multiLevelType w:val="hybridMultilevel"/>
    <w:tmpl w:val="30628222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34027"/>
    <w:multiLevelType w:val="hybridMultilevel"/>
    <w:tmpl w:val="D332B5D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347E6"/>
    <w:multiLevelType w:val="hybridMultilevel"/>
    <w:tmpl w:val="CB565688"/>
    <w:lvl w:ilvl="0" w:tplc="EC58B5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26E61195"/>
    <w:multiLevelType w:val="hybridMultilevel"/>
    <w:tmpl w:val="6A66410C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1710"/>
    <w:multiLevelType w:val="hybridMultilevel"/>
    <w:tmpl w:val="0094AB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D55FB"/>
    <w:multiLevelType w:val="hybridMultilevel"/>
    <w:tmpl w:val="6C56A44A"/>
    <w:lvl w:ilvl="0" w:tplc="4DF87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A4A16AD"/>
    <w:multiLevelType w:val="hybridMultilevel"/>
    <w:tmpl w:val="E5A22552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6C0CF7"/>
    <w:multiLevelType w:val="hybridMultilevel"/>
    <w:tmpl w:val="418CE622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D528A"/>
    <w:multiLevelType w:val="hybridMultilevel"/>
    <w:tmpl w:val="A3DA6E74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B760B0"/>
    <w:multiLevelType w:val="multilevel"/>
    <w:tmpl w:val="E5A225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C8656F"/>
    <w:multiLevelType w:val="hybridMultilevel"/>
    <w:tmpl w:val="20469E0E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1B11E7"/>
    <w:multiLevelType w:val="hybridMultilevel"/>
    <w:tmpl w:val="17DC9CF2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217958"/>
    <w:multiLevelType w:val="hybridMultilevel"/>
    <w:tmpl w:val="F3A48E8C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B02CBB"/>
    <w:multiLevelType w:val="hybridMultilevel"/>
    <w:tmpl w:val="95821FE0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551D"/>
    <w:multiLevelType w:val="hybridMultilevel"/>
    <w:tmpl w:val="B69AA074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23756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651231A"/>
    <w:multiLevelType w:val="hybridMultilevel"/>
    <w:tmpl w:val="AF9808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096F5C"/>
    <w:multiLevelType w:val="hybridMultilevel"/>
    <w:tmpl w:val="C4D0DC82"/>
    <w:lvl w:ilvl="0" w:tplc="361E949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9639D"/>
    <w:multiLevelType w:val="hybridMultilevel"/>
    <w:tmpl w:val="CF94E634"/>
    <w:lvl w:ilvl="0" w:tplc="2854A2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E2BD7"/>
    <w:multiLevelType w:val="multilevel"/>
    <w:tmpl w:val="E5A225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473187"/>
    <w:multiLevelType w:val="hybridMultilevel"/>
    <w:tmpl w:val="AEFA177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81263"/>
    <w:multiLevelType w:val="multilevel"/>
    <w:tmpl w:val="4560D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5A2338"/>
    <w:multiLevelType w:val="hybridMultilevel"/>
    <w:tmpl w:val="A9906C52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2281234">
    <w:abstractNumId w:val="14"/>
  </w:num>
  <w:num w:numId="2" w16cid:durableId="1170290616">
    <w:abstractNumId w:val="17"/>
  </w:num>
  <w:num w:numId="3" w16cid:durableId="511147067">
    <w:abstractNumId w:val="18"/>
  </w:num>
  <w:num w:numId="4" w16cid:durableId="1938172029">
    <w:abstractNumId w:val="33"/>
  </w:num>
  <w:num w:numId="5" w16cid:durableId="4291600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2072927">
    <w:abstractNumId w:val="21"/>
  </w:num>
  <w:num w:numId="7" w16cid:durableId="1676491544">
    <w:abstractNumId w:val="9"/>
  </w:num>
  <w:num w:numId="8" w16cid:durableId="1568036100">
    <w:abstractNumId w:val="31"/>
  </w:num>
  <w:num w:numId="9" w16cid:durableId="446774631">
    <w:abstractNumId w:val="11"/>
  </w:num>
  <w:num w:numId="10" w16cid:durableId="1548254736">
    <w:abstractNumId w:val="27"/>
  </w:num>
  <w:num w:numId="11" w16cid:durableId="1944722731">
    <w:abstractNumId w:val="0"/>
  </w:num>
  <w:num w:numId="12" w16cid:durableId="325017583">
    <w:abstractNumId w:val="30"/>
  </w:num>
  <w:num w:numId="13" w16cid:durableId="464279815">
    <w:abstractNumId w:val="13"/>
  </w:num>
  <w:num w:numId="14" w16cid:durableId="299463298">
    <w:abstractNumId w:val="29"/>
  </w:num>
  <w:num w:numId="15" w16cid:durableId="144245407">
    <w:abstractNumId w:val="26"/>
  </w:num>
  <w:num w:numId="16" w16cid:durableId="48041866">
    <w:abstractNumId w:val="2"/>
  </w:num>
  <w:num w:numId="17" w16cid:durableId="1488207785">
    <w:abstractNumId w:val="23"/>
  </w:num>
  <w:num w:numId="18" w16cid:durableId="1141386073">
    <w:abstractNumId w:val="25"/>
  </w:num>
  <w:num w:numId="19" w16cid:durableId="365906219">
    <w:abstractNumId w:val="4"/>
  </w:num>
  <w:num w:numId="20" w16cid:durableId="1736390416">
    <w:abstractNumId w:val="12"/>
  </w:num>
  <w:num w:numId="21" w16cid:durableId="973216260">
    <w:abstractNumId w:val="8"/>
  </w:num>
  <w:num w:numId="22" w16cid:durableId="809519051">
    <w:abstractNumId w:val="24"/>
  </w:num>
  <w:num w:numId="23" w16cid:durableId="1191334491">
    <w:abstractNumId w:val="20"/>
  </w:num>
  <w:num w:numId="24" w16cid:durableId="752161061">
    <w:abstractNumId w:val="5"/>
  </w:num>
  <w:num w:numId="25" w16cid:durableId="900405058">
    <w:abstractNumId w:val="7"/>
  </w:num>
  <w:num w:numId="26" w16cid:durableId="1991059499">
    <w:abstractNumId w:val="15"/>
  </w:num>
  <w:num w:numId="27" w16cid:durableId="849637295">
    <w:abstractNumId w:val="19"/>
  </w:num>
  <w:num w:numId="28" w16cid:durableId="1891264489">
    <w:abstractNumId w:val="6"/>
  </w:num>
  <w:num w:numId="29" w16cid:durableId="1682123325">
    <w:abstractNumId w:val="3"/>
  </w:num>
  <w:num w:numId="30" w16cid:durableId="1674724322">
    <w:abstractNumId w:val="16"/>
  </w:num>
  <w:num w:numId="31" w16cid:durableId="97221125">
    <w:abstractNumId w:val="32"/>
  </w:num>
  <w:num w:numId="32" w16cid:durableId="1970626194">
    <w:abstractNumId w:val="22"/>
  </w:num>
  <w:num w:numId="33" w16cid:durableId="1625653093">
    <w:abstractNumId w:val="34"/>
  </w:num>
  <w:num w:numId="34" w16cid:durableId="1044326259">
    <w:abstractNumId w:val="1"/>
  </w:num>
  <w:num w:numId="35" w16cid:durableId="289717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F8"/>
    <w:rsid w:val="0001116D"/>
    <w:rsid w:val="000233CE"/>
    <w:rsid w:val="00030B1F"/>
    <w:rsid w:val="000319E1"/>
    <w:rsid w:val="000369AA"/>
    <w:rsid w:val="00051075"/>
    <w:rsid w:val="00055520"/>
    <w:rsid w:val="000601A6"/>
    <w:rsid w:val="00063E3B"/>
    <w:rsid w:val="000948A1"/>
    <w:rsid w:val="000A0F8D"/>
    <w:rsid w:val="000A417A"/>
    <w:rsid w:val="000C2281"/>
    <w:rsid w:val="000D1761"/>
    <w:rsid w:val="000D233D"/>
    <w:rsid w:val="000D4E9B"/>
    <w:rsid w:val="000E2EA1"/>
    <w:rsid w:val="001167EB"/>
    <w:rsid w:val="00126F6B"/>
    <w:rsid w:val="00130D92"/>
    <w:rsid w:val="001325FA"/>
    <w:rsid w:val="00136278"/>
    <w:rsid w:val="0015109F"/>
    <w:rsid w:val="00154DD1"/>
    <w:rsid w:val="00156744"/>
    <w:rsid w:val="001573BA"/>
    <w:rsid w:val="00160084"/>
    <w:rsid w:val="00167483"/>
    <w:rsid w:val="00171465"/>
    <w:rsid w:val="00180655"/>
    <w:rsid w:val="001857EE"/>
    <w:rsid w:val="00191F1D"/>
    <w:rsid w:val="001A779E"/>
    <w:rsid w:val="001B6C14"/>
    <w:rsid w:val="001C1F22"/>
    <w:rsid w:val="001C5E0A"/>
    <w:rsid w:val="001D1239"/>
    <w:rsid w:val="001D4513"/>
    <w:rsid w:val="001D4DE3"/>
    <w:rsid w:val="00200C50"/>
    <w:rsid w:val="0022037B"/>
    <w:rsid w:val="00227701"/>
    <w:rsid w:val="002349FF"/>
    <w:rsid w:val="00237232"/>
    <w:rsid w:val="002374CD"/>
    <w:rsid w:val="002401BE"/>
    <w:rsid w:val="00252936"/>
    <w:rsid w:val="00266781"/>
    <w:rsid w:val="0027018C"/>
    <w:rsid w:val="00281D61"/>
    <w:rsid w:val="002A1B7D"/>
    <w:rsid w:val="002A35CF"/>
    <w:rsid w:val="002A4ACC"/>
    <w:rsid w:val="002D1C65"/>
    <w:rsid w:val="002D39F3"/>
    <w:rsid w:val="002E5354"/>
    <w:rsid w:val="002E5A64"/>
    <w:rsid w:val="002E6547"/>
    <w:rsid w:val="002F7293"/>
    <w:rsid w:val="00303722"/>
    <w:rsid w:val="003130E7"/>
    <w:rsid w:val="0033236A"/>
    <w:rsid w:val="003376BD"/>
    <w:rsid w:val="003435AA"/>
    <w:rsid w:val="00343C4C"/>
    <w:rsid w:val="00363ADC"/>
    <w:rsid w:val="0038598B"/>
    <w:rsid w:val="00397E0E"/>
    <w:rsid w:val="003A2488"/>
    <w:rsid w:val="003A372A"/>
    <w:rsid w:val="003B2E9B"/>
    <w:rsid w:val="003C1040"/>
    <w:rsid w:val="003C532D"/>
    <w:rsid w:val="003E0444"/>
    <w:rsid w:val="003F0B65"/>
    <w:rsid w:val="003F326A"/>
    <w:rsid w:val="00403164"/>
    <w:rsid w:val="0040518A"/>
    <w:rsid w:val="00411095"/>
    <w:rsid w:val="004234DF"/>
    <w:rsid w:val="004262E9"/>
    <w:rsid w:val="00444AB6"/>
    <w:rsid w:val="00455224"/>
    <w:rsid w:val="004856DD"/>
    <w:rsid w:val="004948CB"/>
    <w:rsid w:val="004A4FDA"/>
    <w:rsid w:val="004A7993"/>
    <w:rsid w:val="004B1F6C"/>
    <w:rsid w:val="004B4702"/>
    <w:rsid w:val="004B5966"/>
    <w:rsid w:val="004D6A87"/>
    <w:rsid w:val="004F386C"/>
    <w:rsid w:val="004F7145"/>
    <w:rsid w:val="00500E8E"/>
    <w:rsid w:val="00511BA0"/>
    <w:rsid w:val="005127C4"/>
    <w:rsid w:val="00513854"/>
    <w:rsid w:val="00544C56"/>
    <w:rsid w:val="00560E84"/>
    <w:rsid w:val="00577761"/>
    <w:rsid w:val="00590B39"/>
    <w:rsid w:val="005A396D"/>
    <w:rsid w:val="005A42F9"/>
    <w:rsid w:val="005B5861"/>
    <w:rsid w:val="005C0C8A"/>
    <w:rsid w:val="005E7A5C"/>
    <w:rsid w:val="006056F3"/>
    <w:rsid w:val="00605723"/>
    <w:rsid w:val="006168C4"/>
    <w:rsid w:val="006331B7"/>
    <w:rsid w:val="00634D28"/>
    <w:rsid w:val="00646272"/>
    <w:rsid w:val="00657B30"/>
    <w:rsid w:val="006608AF"/>
    <w:rsid w:val="00675F4B"/>
    <w:rsid w:val="006A59B1"/>
    <w:rsid w:val="006B3F54"/>
    <w:rsid w:val="006D26BB"/>
    <w:rsid w:val="006E0275"/>
    <w:rsid w:val="006E3C1C"/>
    <w:rsid w:val="00713455"/>
    <w:rsid w:val="00720FA2"/>
    <w:rsid w:val="00725236"/>
    <w:rsid w:val="007315B2"/>
    <w:rsid w:val="00741F58"/>
    <w:rsid w:val="00763B50"/>
    <w:rsid w:val="00767783"/>
    <w:rsid w:val="0078197A"/>
    <w:rsid w:val="007E78A4"/>
    <w:rsid w:val="007F60D2"/>
    <w:rsid w:val="00813F5F"/>
    <w:rsid w:val="00843BB8"/>
    <w:rsid w:val="00846DE6"/>
    <w:rsid w:val="0086025B"/>
    <w:rsid w:val="00863323"/>
    <w:rsid w:val="008644B0"/>
    <w:rsid w:val="008703E4"/>
    <w:rsid w:val="008A16B0"/>
    <w:rsid w:val="008A1F63"/>
    <w:rsid w:val="008C5BFD"/>
    <w:rsid w:val="008E5DA6"/>
    <w:rsid w:val="008F13B4"/>
    <w:rsid w:val="008F13B5"/>
    <w:rsid w:val="008F3E73"/>
    <w:rsid w:val="00924C3C"/>
    <w:rsid w:val="009446F5"/>
    <w:rsid w:val="009521A4"/>
    <w:rsid w:val="00956D81"/>
    <w:rsid w:val="009604C2"/>
    <w:rsid w:val="00980CB7"/>
    <w:rsid w:val="00982AED"/>
    <w:rsid w:val="00992A56"/>
    <w:rsid w:val="00997339"/>
    <w:rsid w:val="009F25B0"/>
    <w:rsid w:val="009F4453"/>
    <w:rsid w:val="009F529F"/>
    <w:rsid w:val="00A02F9B"/>
    <w:rsid w:val="00A0640D"/>
    <w:rsid w:val="00A06CDF"/>
    <w:rsid w:val="00A12544"/>
    <w:rsid w:val="00A233EC"/>
    <w:rsid w:val="00A34A40"/>
    <w:rsid w:val="00A36229"/>
    <w:rsid w:val="00A377CC"/>
    <w:rsid w:val="00A4145D"/>
    <w:rsid w:val="00A433B2"/>
    <w:rsid w:val="00A63F49"/>
    <w:rsid w:val="00A6429F"/>
    <w:rsid w:val="00A67178"/>
    <w:rsid w:val="00A815D9"/>
    <w:rsid w:val="00A81EF9"/>
    <w:rsid w:val="00A9403C"/>
    <w:rsid w:val="00AB2B5D"/>
    <w:rsid w:val="00AD0D53"/>
    <w:rsid w:val="00AF447E"/>
    <w:rsid w:val="00B13D01"/>
    <w:rsid w:val="00B15790"/>
    <w:rsid w:val="00B43C01"/>
    <w:rsid w:val="00B4546C"/>
    <w:rsid w:val="00B5438A"/>
    <w:rsid w:val="00B57EF3"/>
    <w:rsid w:val="00B665A5"/>
    <w:rsid w:val="00B7172A"/>
    <w:rsid w:val="00B7178F"/>
    <w:rsid w:val="00B86D07"/>
    <w:rsid w:val="00B97989"/>
    <w:rsid w:val="00BB2712"/>
    <w:rsid w:val="00BB4847"/>
    <w:rsid w:val="00BC3320"/>
    <w:rsid w:val="00BD527E"/>
    <w:rsid w:val="00BD60F9"/>
    <w:rsid w:val="00BE07DB"/>
    <w:rsid w:val="00BF5CEF"/>
    <w:rsid w:val="00BF6243"/>
    <w:rsid w:val="00BF7D93"/>
    <w:rsid w:val="00C16600"/>
    <w:rsid w:val="00C27CFB"/>
    <w:rsid w:val="00C35E7E"/>
    <w:rsid w:val="00C37DC6"/>
    <w:rsid w:val="00C41505"/>
    <w:rsid w:val="00C54F96"/>
    <w:rsid w:val="00C740FD"/>
    <w:rsid w:val="00C83C25"/>
    <w:rsid w:val="00C930E4"/>
    <w:rsid w:val="00C9666B"/>
    <w:rsid w:val="00CA353A"/>
    <w:rsid w:val="00CA3A21"/>
    <w:rsid w:val="00CA66F8"/>
    <w:rsid w:val="00CB36B4"/>
    <w:rsid w:val="00CB5EA6"/>
    <w:rsid w:val="00CD4568"/>
    <w:rsid w:val="00D036A1"/>
    <w:rsid w:val="00D25FB5"/>
    <w:rsid w:val="00D461F7"/>
    <w:rsid w:val="00D505AE"/>
    <w:rsid w:val="00D54702"/>
    <w:rsid w:val="00D56CE7"/>
    <w:rsid w:val="00D7020D"/>
    <w:rsid w:val="00D712EB"/>
    <w:rsid w:val="00D812CD"/>
    <w:rsid w:val="00D8599A"/>
    <w:rsid w:val="00D91F35"/>
    <w:rsid w:val="00DA3804"/>
    <w:rsid w:val="00DB3972"/>
    <w:rsid w:val="00DE0759"/>
    <w:rsid w:val="00E043A3"/>
    <w:rsid w:val="00E22EEF"/>
    <w:rsid w:val="00E30DCC"/>
    <w:rsid w:val="00E317ED"/>
    <w:rsid w:val="00E418B9"/>
    <w:rsid w:val="00E43921"/>
    <w:rsid w:val="00E52FBD"/>
    <w:rsid w:val="00E567D9"/>
    <w:rsid w:val="00E63DD9"/>
    <w:rsid w:val="00E63E31"/>
    <w:rsid w:val="00E84462"/>
    <w:rsid w:val="00E861CB"/>
    <w:rsid w:val="00E91C64"/>
    <w:rsid w:val="00E94326"/>
    <w:rsid w:val="00EA02FE"/>
    <w:rsid w:val="00EA4F01"/>
    <w:rsid w:val="00EC28B3"/>
    <w:rsid w:val="00ED3581"/>
    <w:rsid w:val="00ED785A"/>
    <w:rsid w:val="00EE62D2"/>
    <w:rsid w:val="00EE6E3B"/>
    <w:rsid w:val="00EF12CF"/>
    <w:rsid w:val="00F27698"/>
    <w:rsid w:val="00F37F22"/>
    <w:rsid w:val="00F61F05"/>
    <w:rsid w:val="00F8124A"/>
    <w:rsid w:val="00F86779"/>
    <w:rsid w:val="00FA58C4"/>
    <w:rsid w:val="00FA6C13"/>
    <w:rsid w:val="00FA77A5"/>
    <w:rsid w:val="00FC1867"/>
    <w:rsid w:val="00FD1D18"/>
    <w:rsid w:val="00FD2D52"/>
    <w:rsid w:val="00FD73BC"/>
    <w:rsid w:val="00FE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C4F0E"/>
  <w15:docId w15:val="{540968A5-7B68-4DB1-A71D-37D00109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7EF3"/>
    <w:rPr>
      <w:rFonts w:ascii="Tahoma" w:hAnsi="Tahoma" w:cs="Tahoma"/>
      <w:spacing w:val="4"/>
      <w:sz w:val="16"/>
      <w:szCs w:val="16"/>
      <w:lang w:eastAsia="en-US"/>
    </w:rPr>
  </w:style>
  <w:style w:type="paragraph" w:styleId="Ttulo1">
    <w:name w:val="heading 1"/>
    <w:basedOn w:val="Normal"/>
    <w:next w:val="Normal"/>
    <w:qFormat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qFormat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qFormat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qFormat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qFormat/>
    <w:pPr>
      <w:jc w:val="right"/>
      <w:outlineLvl w:val="4"/>
    </w:pPr>
    <w:rPr>
      <w:cap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</w:style>
  <w:style w:type="paragraph" w:customStyle="1" w:styleId="AllCapsHeading">
    <w:name w:val="All Caps Heading"/>
    <w:basedOn w:val="Normal"/>
    <w:rPr>
      <w:b/>
      <w:caps/>
      <w:color w:val="808080"/>
      <w:sz w:val="14"/>
      <w:szCs w:val="14"/>
      <w:lang w:val="en-US" w:bidi="en-US"/>
    </w:rPr>
  </w:style>
  <w:style w:type="paragraph" w:styleId="Cabealho">
    <w:name w:val="header"/>
    <w:basedOn w:val="Normal"/>
    <w:rsid w:val="00CA66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A66F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857EE"/>
  </w:style>
  <w:style w:type="table" w:styleId="TabelacomGrelha">
    <w:name w:val="Table Grid"/>
    <w:basedOn w:val="Tabelanormal"/>
    <w:rsid w:val="0015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4F7145"/>
    <w:rPr>
      <w:color w:val="0000FF"/>
      <w:u w:val="single"/>
    </w:rPr>
  </w:style>
  <w:style w:type="paragraph" w:styleId="Avanodecorpodetexto">
    <w:name w:val="Body Text Indent"/>
    <w:basedOn w:val="Normal"/>
    <w:rsid w:val="004F7145"/>
    <w:pPr>
      <w:ind w:left="567"/>
      <w:jc w:val="both"/>
    </w:pPr>
    <w:rPr>
      <w:rFonts w:ascii="Arial" w:hAnsi="Arial" w:cs="Times New Roman"/>
      <w:snapToGrid w:val="0"/>
      <w:spacing w:val="0"/>
      <w:sz w:val="20"/>
      <w:szCs w:val="20"/>
      <w:lang w:eastAsia="pt-PT"/>
    </w:rPr>
  </w:style>
  <w:style w:type="paragraph" w:styleId="Textodenotaderodap">
    <w:name w:val="footnote text"/>
    <w:basedOn w:val="Normal"/>
    <w:semiHidden/>
    <w:rsid w:val="00DE0759"/>
    <w:rPr>
      <w:sz w:val="20"/>
      <w:szCs w:val="20"/>
    </w:rPr>
  </w:style>
  <w:style w:type="character" w:styleId="Refdenotaderodap">
    <w:name w:val="footnote reference"/>
    <w:semiHidden/>
    <w:rsid w:val="00DE0759"/>
    <w:rPr>
      <w:vertAlign w:val="superscript"/>
    </w:rPr>
  </w:style>
  <w:style w:type="character" w:customStyle="1" w:styleId="apple-converted-space">
    <w:name w:val="apple-converted-space"/>
    <w:rsid w:val="007F60D2"/>
  </w:style>
  <w:style w:type="paragraph" w:styleId="PargrafodaLista">
    <w:name w:val="List Paragraph"/>
    <w:basedOn w:val="Normal"/>
    <w:uiPriority w:val="34"/>
    <w:qFormat/>
    <w:rsid w:val="00A233EC"/>
    <w:pPr>
      <w:ind w:left="720"/>
      <w:contextualSpacing/>
    </w:pPr>
  </w:style>
  <w:style w:type="paragraph" w:styleId="Corpodetexto">
    <w:name w:val="Body Text"/>
    <w:basedOn w:val="Normal"/>
    <w:link w:val="CorpodetextoCarter"/>
    <w:uiPriority w:val="1"/>
    <w:qFormat/>
    <w:rsid w:val="006E0275"/>
    <w:pPr>
      <w:widowControl w:val="0"/>
      <w:autoSpaceDE w:val="0"/>
      <w:autoSpaceDN w:val="0"/>
    </w:pPr>
    <w:rPr>
      <w:rFonts w:ascii="Times New Roman" w:hAnsi="Times New Roman" w:cs="Times New Roman"/>
      <w:spacing w:val="0"/>
      <w:sz w:val="15"/>
      <w:szCs w:val="15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6E0275"/>
    <w:rPr>
      <w:sz w:val="15"/>
      <w:szCs w:val="15"/>
      <w:lang w:val="en-US" w:eastAsia="en-US"/>
    </w:rPr>
  </w:style>
  <w:style w:type="character" w:styleId="TextodoMarcadordePosio">
    <w:name w:val="Placeholder Text"/>
    <w:uiPriority w:val="99"/>
    <w:semiHidden/>
    <w:rsid w:val="00605723"/>
    <w:rPr>
      <w:color w:val="808080"/>
    </w:rPr>
  </w:style>
  <w:style w:type="character" w:styleId="Refdecomentrio">
    <w:name w:val="annotation reference"/>
    <w:basedOn w:val="Tipodeletrapredefinidodopargrafo"/>
    <w:rsid w:val="002D1C65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2D1C65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2D1C65"/>
    <w:rPr>
      <w:rFonts w:ascii="Tahoma" w:hAnsi="Tahoma" w:cs="Tahoma"/>
      <w:spacing w:val="4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2D1C6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2D1C65"/>
    <w:rPr>
      <w:rFonts w:ascii="Tahoma" w:hAnsi="Tahoma" w:cs="Tahoma"/>
      <w:b/>
      <w:bCs/>
      <w:spacing w:val="4"/>
      <w:lang w:eastAsia="en-U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56CE7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rsid w:val="006168C4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154DD1"/>
    <w:rPr>
      <w:rFonts w:ascii="Tahoma" w:hAnsi="Tahoma" w:cs="Tahoma"/>
      <w:spacing w:val="4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4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pedroso.OF\DEFINI~1\Temp\TCDE9.tmp\Meeting%20minut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3130-6CC0-4579-B2C4-CA0FA26E0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282</TotalTime>
  <Pages>8</Pages>
  <Words>2352</Words>
  <Characters>12705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Manager/>
  <Company>Microsoft Corporation</Company>
  <LinksUpToDate>false</LinksUpToDate>
  <CharactersWithSpaces>15027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Ana Domingos</dc:creator>
  <cp:keywords/>
  <dc:description/>
  <cp:lastModifiedBy>Sara Lopes</cp:lastModifiedBy>
  <cp:revision>3</cp:revision>
  <cp:lastPrinted>2014-06-30T09:25:00Z</cp:lastPrinted>
  <dcterms:created xsi:type="dcterms:W3CDTF">2020-08-04T23:02:00Z</dcterms:created>
  <dcterms:modified xsi:type="dcterms:W3CDTF">2023-11-29T22:41:00Z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TC010184112070</vt:lpwstr>
  </property>
</Properties>
</file>